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8BDE" w14:textId="1043F288" w:rsidR="00D17047" w:rsidRPr="00663816" w:rsidRDefault="0072679D" w:rsidP="00663816">
      <w:pPr>
        <w:pStyle w:val="summarystatement"/>
        <w:ind w:left="0"/>
        <w:rPr>
          <w:sz w:val="21"/>
          <w:szCs w:val="21"/>
        </w:rPr>
      </w:pPr>
      <w:r w:rsidRPr="0072679D">
        <w:rPr>
          <w:sz w:val="21"/>
          <w:szCs w:val="21"/>
        </w:rPr>
        <w:t xml:space="preserve">Product </w:t>
      </w:r>
      <w:r>
        <w:rPr>
          <w:sz w:val="21"/>
          <w:szCs w:val="21"/>
        </w:rPr>
        <w:t>Manager</w:t>
      </w:r>
      <w:r w:rsidRPr="0072679D">
        <w:rPr>
          <w:sz w:val="21"/>
          <w:szCs w:val="21"/>
        </w:rPr>
        <w:t xml:space="preserve">, Digital Transformation Manager, and Digital Asset Manager with over 20 years of experience delivering results. </w:t>
      </w:r>
    </w:p>
    <w:tbl>
      <w:tblPr>
        <w:tblStyle w:val="TableGrid"/>
        <w:tblW w:w="0" w:type="auto"/>
        <w:jc w:val="center"/>
        <w:tblLook w:val="04A0" w:firstRow="1" w:lastRow="0" w:firstColumn="1" w:lastColumn="0" w:noHBand="0" w:noVBand="1"/>
      </w:tblPr>
      <w:tblGrid>
        <w:gridCol w:w="5220"/>
        <w:gridCol w:w="4860"/>
      </w:tblGrid>
      <w:tr w:rsidR="005E281A" w:rsidRPr="00454841" w14:paraId="3445E60F" w14:textId="77777777" w:rsidTr="000066C7">
        <w:trPr>
          <w:trHeight w:val="720"/>
          <w:jc w:val="center"/>
        </w:trPr>
        <w:tc>
          <w:tcPr>
            <w:tcW w:w="10080" w:type="dxa"/>
            <w:gridSpan w:val="2"/>
          </w:tcPr>
          <w:p w14:paraId="1B505663" w14:textId="0D1B8B65" w:rsidR="00E10110" w:rsidRDefault="00E10110" w:rsidP="00E10110">
            <w:pPr>
              <w:pStyle w:val="company"/>
            </w:pPr>
            <w:r w:rsidRPr="003155B0">
              <w:t xml:space="preserve">Independent </w:t>
            </w:r>
            <w:r w:rsidR="008E1749">
              <w:t>consultant</w:t>
            </w:r>
            <w:r w:rsidRPr="003155B0">
              <w:t xml:space="preserve"> in two concurrent occupations since 2019:</w:t>
            </w:r>
            <w:r w:rsidRPr="003155B0">
              <w:tab/>
            </w:r>
          </w:p>
          <w:p w14:paraId="2BC832F0" w14:textId="7ED2E8BE" w:rsidR="005E281A" w:rsidRPr="00454841" w:rsidRDefault="00A44DD8" w:rsidP="00663816">
            <w:pPr>
              <w:pStyle w:val="companysub"/>
              <w:rPr>
                <w:rStyle w:val="dateChar"/>
                <w:sz w:val="21"/>
                <w:szCs w:val="21"/>
              </w:rPr>
            </w:pPr>
            <w:r w:rsidRPr="00146780">
              <w:t>Independent</w:t>
            </w:r>
            <w:r w:rsidRPr="00043A52">
              <w:t xml:space="preserve"> </w:t>
            </w:r>
            <w:r>
              <w:rPr>
                <w:color w:val="A6A6A6" w:themeColor="background1" w:themeShade="A6"/>
              </w:rPr>
              <w:t>|</w:t>
            </w:r>
            <w:r w:rsidRPr="00454841">
              <w:t xml:space="preserve"> </w:t>
            </w:r>
            <w:r w:rsidRPr="00146780">
              <w:t>Certified</w:t>
            </w:r>
            <w:r>
              <w:t xml:space="preserve"> (</w:t>
            </w:r>
            <w:r w:rsidRPr="00146780">
              <w:t>CSPO</w:t>
            </w:r>
            <w:r>
              <w:t xml:space="preserve">) </w:t>
            </w:r>
            <w:r w:rsidRPr="00146780">
              <w:t>Scrum</w:t>
            </w:r>
            <w:r>
              <w:t xml:space="preserve"> </w:t>
            </w:r>
            <w:r w:rsidRPr="00146780">
              <w:t>Product</w:t>
            </w:r>
            <w:r>
              <w:t xml:space="preserve"> </w:t>
            </w:r>
            <w:r w:rsidRPr="00BC1780">
              <w:t>Owner</w:t>
            </w:r>
            <w:r w:rsidR="005E281A" w:rsidRPr="00454841">
              <w:tab/>
            </w:r>
            <w:proofErr w:type="gramStart"/>
            <w:r w:rsidR="005E281A" w:rsidRPr="00BC1780">
              <w:rPr>
                <w:rStyle w:val="location"/>
              </w:rPr>
              <w:t>NYC</w:t>
            </w:r>
            <w:r w:rsidR="005E281A">
              <w:rPr>
                <w:rStyle w:val="location"/>
              </w:rPr>
              <w:t xml:space="preserve"> </w:t>
            </w:r>
            <w:r w:rsidR="005E281A" w:rsidRPr="00537259">
              <w:rPr>
                <w:rStyle w:val="location"/>
                <w:color w:val="A6A6A6" w:themeColor="background1" w:themeShade="A6"/>
              </w:rPr>
              <w:t xml:space="preserve"> |</w:t>
            </w:r>
            <w:proofErr w:type="gramEnd"/>
            <w:r w:rsidR="005E281A" w:rsidRPr="00537259">
              <w:rPr>
                <w:rStyle w:val="location"/>
                <w:color w:val="A6A6A6" w:themeColor="background1" w:themeShade="A6"/>
              </w:rPr>
              <w:t xml:space="preserve"> </w:t>
            </w:r>
            <w:r w:rsidR="005E281A" w:rsidRPr="009C018D">
              <w:rPr>
                <w:rStyle w:val="location"/>
              </w:rPr>
              <w:t xml:space="preserve"> </w:t>
            </w:r>
            <w:r w:rsidR="00FA2CF8">
              <w:rPr>
                <w:rStyle w:val="location"/>
              </w:rPr>
              <w:t>1/2019 - present</w:t>
            </w:r>
          </w:p>
          <w:p w14:paraId="2C6E869A" w14:textId="673B7ACE" w:rsidR="0072679D" w:rsidRDefault="009D517A" w:rsidP="00663816">
            <w:pPr>
              <w:pStyle w:val="jobdescsub"/>
            </w:pPr>
            <w:r>
              <w:t xml:space="preserve">Lead agile teams in creating quality products and </w:t>
            </w:r>
            <w:r w:rsidR="001E5C97">
              <w:t>managing technology transformations</w:t>
            </w:r>
            <w:r>
              <w:t xml:space="preserve">. </w:t>
            </w:r>
          </w:p>
          <w:p w14:paraId="6467C2E0" w14:textId="77777777" w:rsidR="000010D3" w:rsidRPr="00BC1780" w:rsidRDefault="000010D3" w:rsidP="00663816">
            <w:pPr>
              <w:pStyle w:val="jobdescbulletssub"/>
            </w:pPr>
            <w:r w:rsidRPr="00CF562A">
              <w:rPr>
                <w:rFonts w:ascii="Barlow Semi Condensed" w:hAnsi="Barlow Semi Condensed"/>
              </w:rPr>
              <w:t>St</w:t>
            </w:r>
            <w:r w:rsidRPr="00BC1780">
              <w:rPr>
                <w:rFonts w:ascii="Barlow Semi Condensed" w:hAnsi="Barlow Semi Condensed"/>
              </w:rPr>
              <w:t>akeholder E</w:t>
            </w:r>
            <w:r w:rsidRPr="00CF562A">
              <w:rPr>
                <w:rFonts w:ascii="Barlow Semi Condensed" w:hAnsi="Barlow Semi Condensed"/>
              </w:rPr>
              <w:t>n</w:t>
            </w:r>
            <w:r w:rsidRPr="00BC1780">
              <w:rPr>
                <w:rFonts w:ascii="Barlow Semi Condensed" w:hAnsi="Barlow Semi Condensed"/>
              </w:rPr>
              <w:t>gagement</w:t>
            </w:r>
            <w:r w:rsidRPr="00BC1780">
              <w:t xml:space="preserve">: </w:t>
            </w:r>
            <w:r w:rsidRPr="006F0B52">
              <w:t xml:space="preserve">Cross functional liaison </w:t>
            </w:r>
            <w:r>
              <w:t>maximizing stakeholder collaboration</w:t>
            </w:r>
          </w:p>
          <w:p w14:paraId="7BABE92F" w14:textId="11466C26" w:rsidR="000010D3" w:rsidRDefault="000010D3" w:rsidP="00663816">
            <w:pPr>
              <w:pStyle w:val="jobdescbulletssub"/>
            </w:pPr>
            <w:r w:rsidRPr="00AE4BF2">
              <w:rPr>
                <w:rFonts w:ascii="Barlow Semi Condensed" w:hAnsi="Barlow Semi Condensed"/>
              </w:rPr>
              <w:t>Pr</w:t>
            </w:r>
            <w:r w:rsidRPr="00BC1780">
              <w:rPr>
                <w:rFonts w:ascii="Barlow Semi Condensed" w:hAnsi="Barlow Semi Condensed"/>
              </w:rPr>
              <w:t>oduct B</w:t>
            </w:r>
            <w:r w:rsidRPr="00AE4BF2">
              <w:rPr>
                <w:rFonts w:ascii="Barlow Semi Condensed" w:hAnsi="Barlow Semi Condensed"/>
              </w:rPr>
              <w:t>a</w:t>
            </w:r>
            <w:r w:rsidRPr="00BC1780">
              <w:rPr>
                <w:rFonts w:ascii="Barlow Semi Condensed" w:hAnsi="Barlow Semi Condensed"/>
              </w:rPr>
              <w:t>cklog</w:t>
            </w:r>
            <w:r w:rsidRPr="00BC1780">
              <w:t xml:space="preserve">: </w:t>
            </w:r>
            <w:r w:rsidRPr="00AE4BF2">
              <w:t xml:space="preserve"> </w:t>
            </w:r>
            <w:r>
              <w:t xml:space="preserve">Quickly translate feedback, requirements, and customer data into </w:t>
            </w:r>
            <w:r w:rsidRPr="00BC1780">
              <w:t>a</w:t>
            </w:r>
            <w:r>
              <w:t>c</w:t>
            </w:r>
            <w:r w:rsidRPr="00BC1780">
              <w:t>tionable</w:t>
            </w:r>
            <w:r w:rsidR="0082539E">
              <w:t xml:space="preserve"> </w:t>
            </w:r>
            <w:r>
              <w:t>prioritized user stories</w:t>
            </w:r>
            <w:r w:rsidRPr="00BC1780">
              <w:t xml:space="preserve">. </w:t>
            </w:r>
          </w:p>
          <w:p w14:paraId="0D1D99CD" w14:textId="77777777" w:rsidR="000010D3" w:rsidRDefault="000010D3" w:rsidP="00663816">
            <w:pPr>
              <w:pStyle w:val="jobdescbulletssub"/>
            </w:pPr>
            <w:r w:rsidRPr="00BC1780">
              <w:rPr>
                <w:rFonts w:ascii="Barlow Semi Condensed" w:hAnsi="Barlow Semi Condensed"/>
              </w:rPr>
              <w:t xml:space="preserve">Strategic Roadmap: </w:t>
            </w:r>
            <w:r w:rsidRPr="00BC1780">
              <w:t>Goal-oriented, adaptive product vision and delivery roadmap</w:t>
            </w:r>
            <w:r>
              <w:t>.</w:t>
            </w:r>
          </w:p>
          <w:p w14:paraId="2BA141D8" w14:textId="6FE3214D" w:rsidR="000010D3" w:rsidRDefault="000010D3" w:rsidP="00663816">
            <w:pPr>
              <w:pStyle w:val="jobdescbulletssub"/>
            </w:pPr>
            <w:r w:rsidRPr="000010D3">
              <w:rPr>
                <w:rFonts w:ascii="Barlow Semi Condensed" w:hAnsi="Barlow Semi Condensed"/>
              </w:rPr>
              <w:t>Quality and Testing:</w:t>
            </w:r>
            <w:r w:rsidRPr="000010D3">
              <w:t xml:space="preserve"> Define testing model and integrate</w:t>
            </w:r>
            <w:r w:rsidR="0082539E">
              <w:t>d</w:t>
            </w:r>
            <w:r w:rsidRPr="000010D3">
              <w:t xml:space="preserve"> QA to ensure product excellence and stakeholder confidence.</w:t>
            </w:r>
          </w:p>
          <w:p w14:paraId="5EF691D8" w14:textId="19B236E1" w:rsidR="009D517A" w:rsidRDefault="001E5C97" w:rsidP="00663816">
            <w:pPr>
              <w:pStyle w:val="jobdescbulletssub"/>
            </w:pPr>
            <w:r w:rsidRPr="00324610">
              <w:rPr>
                <w:rFonts w:ascii="Barlow Semi Condensed" w:hAnsi="Barlow Semi Condensed"/>
              </w:rPr>
              <w:t>Change Management</w:t>
            </w:r>
            <w:r>
              <w:t xml:space="preserve">: </w:t>
            </w:r>
            <w:r w:rsidR="00324610" w:rsidRPr="00324610">
              <w:t>Obtain visible executive sponsorship; widely communicate rational change objectives, benefits, and plan; maintain organized clear communication; give employees and stakeholder meaningful project ownership; provide training and support; ensure accountability.</w:t>
            </w:r>
          </w:p>
        </w:tc>
      </w:tr>
      <w:tr w:rsidR="00E10110" w:rsidRPr="00454841" w14:paraId="2219B801" w14:textId="77777777" w:rsidTr="00622EB9">
        <w:trPr>
          <w:trHeight w:val="720"/>
          <w:jc w:val="center"/>
        </w:trPr>
        <w:tc>
          <w:tcPr>
            <w:tcW w:w="10080" w:type="dxa"/>
            <w:gridSpan w:val="2"/>
          </w:tcPr>
          <w:p w14:paraId="2F074096" w14:textId="77777777" w:rsidR="00E10110" w:rsidRPr="00454841" w:rsidRDefault="00E10110" w:rsidP="00622EB9">
            <w:pPr>
              <w:pStyle w:val="companysub"/>
              <w:rPr>
                <w:rStyle w:val="dateChar"/>
                <w:sz w:val="21"/>
                <w:szCs w:val="21"/>
              </w:rPr>
            </w:pPr>
            <w:r>
              <w:t>Private Patient Advocate</w:t>
            </w:r>
            <w:r>
              <w:tab/>
            </w:r>
            <w:proofErr w:type="gramStart"/>
            <w:r w:rsidRPr="00BC1780">
              <w:rPr>
                <w:rStyle w:val="location"/>
              </w:rPr>
              <w:t>NYC</w:t>
            </w:r>
            <w:r>
              <w:rPr>
                <w:rStyle w:val="location"/>
              </w:rPr>
              <w:t xml:space="preserve"> </w:t>
            </w:r>
            <w:r w:rsidRPr="00537259">
              <w:rPr>
                <w:rStyle w:val="location"/>
                <w:color w:val="A6A6A6" w:themeColor="background1" w:themeShade="A6"/>
              </w:rPr>
              <w:t xml:space="preserve"> |</w:t>
            </w:r>
            <w:proofErr w:type="gramEnd"/>
            <w:r w:rsidRPr="00537259">
              <w:rPr>
                <w:rStyle w:val="location"/>
                <w:color w:val="A6A6A6" w:themeColor="background1" w:themeShade="A6"/>
              </w:rPr>
              <w:t xml:space="preserve"> </w:t>
            </w:r>
            <w:r w:rsidRPr="009C018D">
              <w:rPr>
                <w:rStyle w:val="location"/>
              </w:rPr>
              <w:t xml:space="preserve"> </w:t>
            </w:r>
            <w:r>
              <w:rPr>
                <w:rStyle w:val="location"/>
              </w:rPr>
              <w:t>1/2019 - present</w:t>
            </w:r>
          </w:p>
          <w:p w14:paraId="444575D6" w14:textId="77777777" w:rsidR="00E10110" w:rsidRDefault="00E10110" w:rsidP="00622EB9">
            <w:pPr>
              <w:pStyle w:val="jobdescsub"/>
            </w:pPr>
            <w:r>
              <w:t>Contracted directly by</w:t>
            </w:r>
            <w:r w:rsidRPr="00461788">
              <w:t xml:space="preserve"> individuals </w:t>
            </w:r>
            <w:r>
              <w:t xml:space="preserve">for expert medical case management to achieve best possible outcomes. </w:t>
            </w:r>
          </w:p>
          <w:p w14:paraId="37C66730" w14:textId="77777777" w:rsidR="00E10110" w:rsidRPr="00793C78" w:rsidRDefault="00E10110" w:rsidP="00622EB9">
            <w:pPr>
              <w:pStyle w:val="jobdescbulletssub"/>
            </w:pPr>
            <w:r>
              <w:t>Define key objectives and o</w:t>
            </w:r>
            <w:r w:rsidRPr="00793C78">
              <w:t xml:space="preserve">rganize </w:t>
            </w:r>
            <w:r>
              <w:t>client</w:t>
            </w:r>
            <w:r w:rsidRPr="00793C78">
              <w:t xml:space="preserve"> care</w:t>
            </w:r>
            <w:r>
              <w:t xml:space="preserve"> under a treatment plan</w:t>
            </w:r>
            <w:r w:rsidRPr="00793C78">
              <w:t xml:space="preserve">. </w:t>
            </w:r>
          </w:p>
          <w:p w14:paraId="51716B1D" w14:textId="77777777" w:rsidR="00E10110" w:rsidRPr="00793C78" w:rsidRDefault="00E10110" w:rsidP="00622EB9">
            <w:pPr>
              <w:pStyle w:val="jobdescbulletssub"/>
            </w:pPr>
            <w:r>
              <w:t>Facilitate</w:t>
            </w:r>
            <w:r w:rsidRPr="00793C78">
              <w:t xml:space="preserve"> collaboration between siloed practitioners </w:t>
            </w:r>
            <w:r>
              <w:t>for</w:t>
            </w:r>
            <w:r w:rsidRPr="00793C78">
              <w:t xml:space="preserve"> better decisions. </w:t>
            </w:r>
          </w:p>
          <w:p w14:paraId="072706BD" w14:textId="77777777" w:rsidR="00E10110" w:rsidRPr="00793C78" w:rsidRDefault="00E10110" w:rsidP="00622EB9">
            <w:pPr>
              <w:pStyle w:val="jobdescbulletssub"/>
            </w:pPr>
            <w:r>
              <w:t>R</w:t>
            </w:r>
            <w:r w:rsidRPr="00793C78">
              <w:t xml:space="preserve">educe </w:t>
            </w:r>
            <w:r>
              <w:t xml:space="preserve">client </w:t>
            </w:r>
            <w:r w:rsidRPr="00793C78">
              <w:t xml:space="preserve">treatment </w:t>
            </w:r>
            <w:r>
              <w:t xml:space="preserve">time, improve quality, and avoid </w:t>
            </w:r>
            <w:r w:rsidRPr="00793C78">
              <w:t xml:space="preserve">errors and time by </w:t>
            </w:r>
            <w:r>
              <w:t xml:space="preserve">pursuing </w:t>
            </w:r>
            <w:r w:rsidRPr="00793C78">
              <w:t xml:space="preserve">adherence to practice guidelines, evidence-based decisions, and </w:t>
            </w:r>
            <w:r>
              <w:t xml:space="preserve">an integrated problem-solving approach to treatment. </w:t>
            </w:r>
            <w:r w:rsidRPr="00793C78">
              <w:t xml:space="preserve">obtaining. </w:t>
            </w:r>
          </w:p>
          <w:p w14:paraId="7F3A33E8" w14:textId="77777777" w:rsidR="00E10110" w:rsidRDefault="00E10110" w:rsidP="00622EB9">
            <w:pPr>
              <w:pStyle w:val="jobdescbulletssub"/>
            </w:pPr>
            <w:r>
              <w:t xml:space="preserve">Ensure access to </w:t>
            </w:r>
            <w:proofErr w:type="gramStart"/>
            <w:r>
              <w:t>cutting edge</w:t>
            </w:r>
            <w:proofErr w:type="gramEnd"/>
            <w:r>
              <w:t xml:space="preserve"> treatment options and test advice by obtaining </w:t>
            </w:r>
            <w:r w:rsidRPr="00793C78">
              <w:t xml:space="preserve">second </w:t>
            </w:r>
            <w:r>
              <w:t xml:space="preserve">and third </w:t>
            </w:r>
            <w:r w:rsidRPr="00793C78">
              <w:t>opinions</w:t>
            </w:r>
            <w:r>
              <w:t>, as well as conducting extensive</w:t>
            </w:r>
            <w:r w:rsidRPr="00793C78">
              <w:t xml:space="preserve"> scientific literature research.</w:t>
            </w:r>
          </w:p>
          <w:p w14:paraId="76E654C6" w14:textId="77777777" w:rsidR="00E10110" w:rsidRDefault="00E10110" w:rsidP="00E9410C">
            <w:pPr>
              <w:pStyle w:val="companysub"/>
              <w:ind w:left="720"/>
            </w:pPr>
            <w:r>
              <w:t>COVID-19 Advanced Preparedness and Prevention Service</w:t>
            </w:r>
            <w:r>
              <w:tab/>
            </w:r>
            <w:r w:rsidRPr="00875A73">
              <w:rPr>
                <w:rStyle w:val="location"/>
              </w:rPr>
              <w:t>3/2020 – present</w:t>
            </w:r>
          </w:p>
          <w:p w14:paraId="7D4F15C1" w14:textId="77777777" w:rsidR="00E10110" w:rsidRDefault="00E10110" w:rsidP="00E9410C">
            <w:pPr>
              <w:pStyle w:val="jobdescsub"/>
              <w:ind w:left="720"/>
            </w:pPr>
            <w:r>
              <w:t xml:space="preserve">During the Covid-19 pandemic, scientific knowledge progressed rapidly, with over 30,000 papers published in six months. Updated treatment protocols appeared weekly which improved survival and reduced long-term injury for survivors. However, updating knowledge and following latest guidelines by doctors was inconsistent, leading to varying outcomes between hospitals. In response, patient advocacy clients received a special service designed to both avoid infection and prepare in the event of infection to access the most up to date, evidence-based, personalized care. </w:t>
            </w:r>
          </w:p>
          <w:p w14:paraId="5E02879F" w14:textId="6AD0EC35" w:rsidR="00E10110" w:rsidRDefault="00E10110" w:rsidP="00E9410C">
            <w:pPr>
              <w:pStyle w:val="jobdescbullets"/>
              <w:numPr>
                <w:ilvl w:val="0"/>
                <w:numId w:val="0"/>
              </w:numPr>
              <w:ind w:left="720"/>
              <w:contextualSpacing/>
            </w:pPr>
            <w:r w:rsidRPr="00847323">
              <w:t>Clients were kept abreast of prevention guidelines and assisted in obtaining PPE</w:t>
            </w:r>
            <w:proofErr w:type="gramStart"/>
            <w:r w:rsidRPr="00847323">
              <w:t xml:space="preserve">. </w:t>
            </w:r>
            <w:r>
              <w:t xml:space="preserve"> </w:t>
            </w:r>
            <w:proofErr w:type="gramEnd"/>
            <w:r>
              <w:t>They received an “In case of COVID-</w:t>
            </w:r>
            <w:proofErr w:type="gramStart"/>
            <w:r>
              <w:t>19“ action</w:t>
            </w:r>
            <w:proofErr w:type="gramEnd"/>
            <w:r>
              <w:t xml:space="preserve"> plan, communication for healthcare providers such as advanced directives, latest </w:t>
            </w:r>
            <w:r w:rsidRPr="00847323">
              <w:t>COVID-19 treatment guidelines</w:t>
            </w:r>
            <w:r>
              <w:t xml:space="preserve">, and </w:t>
            </w:r>
            <w:r w:rsidRPr="00847323">
              <w:t>hospital</w:t>
            </w:r>
            <w:r>
              <w:t xml:space="preserve"> preference for paramedics. </w:t>
            </w:r>
            <w:r w:rsidR="00E9410C">
              <w:t>C</w:t>
            </w:r>
            <w:r>
              <w:t>losely monitored</w:t>
            </w:r>
            <w:r w:rsidR="00E9410C">
              <w:t xml:space="preserve"> V</w:t>
            </w:r>
            <w:r w:rsidR="00E9410C" w:rsidRPr="00847323">
              <w:t>accine development</w:t>
            </w:r>
            <w:r>
              <w:t>, and vaccinations promptly obtained.</w:t>
            </w:r>
          </w:p>
        </w:tc>
      </w:tr>
      <w:tr w:rsidR="00F838D0" w:rsidRPr="00454841" w14:paraId="708D0C67" w14:textId="77777777" w:rsidTr="000066C7">
        <w:trPr>
          <w:jc w:val="center"/>
        </w:trPr>
        <w:tc>
          <w:tcPr>
            <w:tcW w:w="10080" w:type="dxa"/>
            <w:gridSpan w:val="2"/>
          </w:tcPr>
          <w:p w14:paraId="001DAB2A" w14:textId="77BA269B" w:rsidR="0074281D" w:rsidRPr="00454841" w:rsidRDefault="0074281D" w:rsidP="005F00FC">
            <w:pPr>
              <w:pStyle w:val="company"/>
              <w:rPr>
                <w:rStyle w:val="dateChar"/>
                <w:sz w:val="21"/>
                <w:szCs w:val="21"/>
              </w:rPr>
            </w:pPr>
            <w:r w:rsidRPr="006670E0">
              <w:t>Viacom</w:t>
            </w:r>
            <w:r w:rsidRPr="00454841">
              <w:t xml:space="preserve"> </w:t>
            </w:r>
            <w:r w:rsidR="006E0BDE">
              <w:rPr>
                <w:color w:val="A6A6A6" w:themeColor="background1" w:themeShade="A6"/>
              </w:rPr>
              <w:t>|</w:t>
            </w:r>
            <w:r w:rsidRPr="00454841">
              <w:t xml:space="preserve"> </w:t>
            </w:r>
            <w:r>
              <w:t>Program Manager</w:t>
            </w:r>
            <w:r w:rsidRPr="00454841">
              <w:tab/>
            </w:r>
            <w:proofErr w:type="gramStart"/>
            <w:r w:rsidRPr="009C018D">
              <w:rPr>
                <w:rStyle w:val="location"/>
              </w:rPr>
              <w:t>NYC</w:t>
            </w:r>
            <w:r w:rsidR="007A5782">
              <w:rPr>
                <w:rStyle w:val="location"/>
              </w:rPr>
              <w:t xml:space="preserve"> </w:t>
            </w:r>
            <w:r w:rsidR="00537259" w:rsidRPr="00537259">
              <w:rPr>
                <w:rStyle w:val="location"/>
                <w:color w:val="A6A6A6" w:themeColor="background1" w:themeShade="A6"/>
              </w:rPr>
              <w:t xml:space="preserve"> |</w:t>
            </w:r>
            <w:proofErr w:type="gramEnd"/>
            <w:r w:rsidR="00537259" w:rsidRPr="00537259">
              <w:rPr>
                <w:rStyle w:val="location"/>
                <w:color w:val="A6A6A6" w:themeColor="background1" w:themeShade="A6"/>
              </w:rPr>
              <w:t xml:space="preserve"> </w:t>
            </w:r>
            <w:r w:rsidR="007A5782" w:rsidRPr="009C018D">
              <w:rPr>
                <w:rStyle w:val="location"/>
              </w:rPr>
              <w:t xml:space="preserve"> </w:t>
            </w:r>
            <w:r>
              <w:rPr>
                <w:rStyle w:val="location"/>
              </w:rPr>
              <w:t>8</w:t>
            </w:r>
            <w:r w:rsidRPr="009C018D">
              <w:rPr>
                <w:rStyle w:val="location"/>
              </w:rPr>
              <w:t>/201</w:t>
            </w:r>
            <w:r>
              <w:rPr>
                <w:rStyle w:val="location"/>
              </w:rPr>
              <w:t>8</w:t>
            </w:r>
            <w:r w:rsidRPr="009C018D">
              <w:rPr>
                <w:rStyle w:val="location"/>
              </w:rPr>
              <w:t xml:space="preserve"> – </w:t>
            </w:r>
            <w:r w:rsidR="00EE4A33">
              <w:rPr>
                <w:rStyle w:val="location"/>
              </w:rPr>
              <w:t>12</w:t>
            </w:r>
            <w:r>
              <w:rPr>
                <w:rStyle w:val="location"/>
              </w:rPr>
              <w:t>/201</w:t>
            </w:r>
            <w:r w:rsidR="00EE4A33">
              <w:rPr>
                <w:rStyle w:val="location"/>
              </w:rPr>
              <w:t>8</w:t>
            </w:r>
          </w:p>
          <w:p w14:paraId="48F3019C" w14:textId="79B4763D" w:rsidR="00D8439A" w:rsidRDefault="00D8439A" w:rsidP="00043A52">
            <w:pPr>
              <w:pStyle w:val="jobdesc"/>
            </w:pPr>
            <w:r>
              <w:t xml:space="preserve">Assumed </w:t>
            </w:r>
            <w:r w:rsidR="00AB5F04">
              <w:t xml:space="preserve">program management </w:t>
            </w:r>
            <w:r>
              <w:t xml:space="preserve">responsibility for Viacom’s </w:t>
            </w:r>
            <w:r w:rsidR="000F09D8">
              <w:t>in-flight</w:t>
            </w:r>
            <w:r w:rsidR="00143CE8">
              <w:t xml:space="preserve"> CMS</w:t>
            </w:r>
            <w:r w:rsidR="00AA6208">
              <w:t xml:space="preserve"> </w:t>
            </w:r>
            <w:r>
              <w:t>re-platforming project</w:t>
            </w:r>
            <w:r w:rsidR="006C15F8">
              <w:t>,</w:t>
            </w:r>
            <w:r>
              <w:t xml:space="preserve"> </w:t>
            </w:r>
            <w:r w:rsidR="00B55C83">
              <w:t xml:space="preserve">serving DTC and B2B channels, </w:t>
            </w:r>
            <w:r w:rsidR="009F733A">
              <w:t xml:space="preserve">involving </w:t>
            </w:r>
            <w:r w:rsidR="00143CE8">
              <w:t>extensive</w:t>
            </w:r>
            <w:r w:rsidR="009F733A">
              <w:t xml:space="preserve"> </w:t>
            </w:r>
            <w:r w:rsidR="00143CE8">
              <w:t>integration, complex migration, and multiple development teams</w:t>
            </w:r>
            <w:r>
              <w:t>.</w:t>
            </w:r>
          </w:p>
          <w:p w14:paraId="69523F17" w14:textId="5E67982D" w:rsidR="00534348" w:rsidRDefault="005B4116" w:rsidP="00043A52">
            <w:pPr>
              <w:pStyle w:val="jobdescbullets"/>
            </w:pPr>
            <w:r>
              <w:t xml:space="preserve">Eliminated </w:t>
            </w:r>
            <w:r w:rsidR="00536170">
              <w:t>persistent</w:t>
            </w:r>
            <w:r>
              <w:t xml:space="preserve"> blocks and obtained valuable backlog </w:t>
            </w:r>
            <w:r w:rsidR="006C15F8">
              <w:t>input</w:t>
            </w:r>
            <w:r>
              <w:t xml:space="preserve"> by forming</w:t>
            </w:r>
            <w:r w:rsidR="00DD2C6B">
              <w:t xml:space="preserve"> </w:t>
            </w:r>
            <w:r>
              <w:t>issue-specific</w:t>
            </w:r>
            <w:r w:rsidR="00DD2C6B">
              <w:t xml:space="preserve"> </w:t>
            </w:r>
            <w:r>
              <w:t xml:space="preserve">working groups </w:t>
            </w:r>
            <w:r w:rsidR="00536170">
              <w:t>limited to</w:t>
            </w:r>
            <w:r>
              <w:t xml:space="preserve"> </w:t>
            </w:r>
            <w:r w:rsidR="00536170">
              <w:t>necessary</w:t>
            </w:r>
            <w:r>
              <w:t xml:space="preserve"> </w:t>
            </w:r>
            <w:r w:rsidR="00DD2C6B">
              <w:t>stakeholder</w:t>
            </w:r>
            <w:r>
              <w:t>s, SME’s</w:t>
            </w:r>
            <w:r w:rsidR="00536170">
              <w:t>,</w:t>
            </w:r>
            <w:r>
              <w:t xml:space="preserve"> and developers.</w:t>
            </w:r>
          </w:p>
          <w:p w14:paraId="140AB233" w14:textId="51F712D2" w:rsidR="00536170" w:rsidRDefault="00536170" w:rsidP="00043A52">
            <w:pPr>
              <w:pStyle w:val="jobdescbullets"/>
            </w:pPr>
            <w:r>
              <w:t xml:space="preserve">Improved project performance with better planning, consistent </w:t>
            </w:r>
            <w:r w:rsidR="007C67DD">
              <w:t>use of</w:t>
            </w:r>
            <w:r>
              <w:t xml:space="preserve"> Agile methodology, and a lean meeting policy.</w:t>
            </w:r>
          </w:p>
          <w:p w14:paraId="689328B1" w14:textId="364061B6" w:rsidR="00534348" w:rsidRPr="00454841" w:rsidRDefault="00536170" w:rsidP="00043A52">
            <w:pPr>
              <w:pStyle w:val="jobdescbullets"/>
            </w:pPr>
            <w:r>
              <w:t xml:space="preserve">Created visibility and restored stakeholder confidence through more </w:t>
            </w:r>
            <w:r w:rsidR="00374892">
              <w:t>informative</w:t>
            </w:r>
            <w:r>
              <w:t xml:space="preserve"> communication and </w:t>
            </w:r>
            <w:r w:rsidR="00374892">
              <w:t xml:space="preserve">enforcement of documentation and reporting </w:t>
            </w:r>
            <w:r>
              <w:t>requirements</w:t>
            </w:r>
            <w:r w:rsidR="0087164A">
              <w:t>.</w:t>
            </w:r>
          </w:p>
        </w:tc>
      </w:tr>
      <w:tr w:rsidR="00B55C83" w:rsidRPr="00454841" w14:paraId="5E3D6435" w14:textId="77777777" w:rsidTr="000066C7">
        <w:trPr>
          <w:jc w:val="center"/>
        </w:trPr>
        <w:tc>
          <w:tcPr>
            <w:tcW w:w="10080" w:type="dxa"/>
            <w:gridSpan w:val="2"/>
          </w:tcPr>
          <w:p w14:paraId="4FDBB306" w14:textId="77777777" w:rsidR="00B55C83" w:rsidRDefault="00B55C83" w:rsidP="005F00FC">
            <w:pPr>
              <w:pStyle w:val="company"/>
              <w:rPr>
                <w:rStyle w:val="location"/>
              </w:rPr>
            </w:pPr>
            <w:r w:rsidRPr="00454841">
              <w:t>Accenture</w:t>
            </w:r>
            <w:r w:rsidRPr="00537259">
              <w:rPr>
                <w:color w:val="A6A6A6" w:themeColor="background1" w:themeShade="A6"/>
              </w:rPr>
              <w:t xml:space="preserve"> </w:t>
            </w:r>
            <w:r>
              <w:rPr>
                <w:color w:val="A6A6A6" w:themeColor="background1" w:themeShade="A6"/>
              </w:rPr>
              <w:t>|</w:t>
            </w:r>
            <w:r w:rsidRPr="00537259">
              <w:rPr>
                <w:color w:val="A6A6A6" w:themeColor="background1" w:themeShade="A6"/>
              </w:rPr>
              <w:t xml:space="preserve"> </w:t>
            </w:r>
            <w:r w:rsidRPr="00454841">
              <w:t>Manager</w:t>
            </w:r>
            <w:r w:rsidRPr="00454841">
              <w:tab/>
            </w:r>
            <w:proofErr w:type="gramStart"/>
            <w:r w:rsidRPr="009C018D">
              <w:rPr>
                <w:rStyle w:val="location"/>
              </w:rPr>
              <w:t>NYC</w:t>
            </w:r>
            <w:r>
              <w:rPr>
                <w:rStyle w:val="location"/>
              </w:rPr>
              <w:t xml:space="preserve"> </w:t>
            </w:r>
            <w:r w:rsidRPr="00537259">
              <w:rPr>
                <w:rStyle w:val="location"/>
                <w:color w:val="A6A6A6" w:themeColor="background1" w:themeShade="A6"/>
              </w:rPr>
              <w:t xml:space="preserve"> |</w:t>
            </w:r>
            <w:proofErr w:type="gramEnd"/>
            <w:r w:rsidRPr="00537259">
              <w:rPr>
                <w:rStyle w:val="location"/>
                <w:color w:val="A6A6A6" w:themeColor="background1" w:themeShade="A6"/>
              </w:rPr>
              <w:t xml:space="preserve"> </w:t>
            </w:r>
            <w:r w:rsidRPr="009C018D">
              <w:rPr>
                <w:rStyle w:val="location"/>
              </w:rPr>
              <w:t xml:space="preserve"> 11/2016 – </w:t>
            </w:r>
            <w:r>
              <w:rPr>
                <w:rStyle w:val="location"/>
              </w:rPr>
              <w:t>4/2018</w:t>
            </w:r>
          </w:p>
          <w:p w14:paraId="024CFAC7" w14:textId="78CDF6E8" w:rsidR="00B55C83" w:rsidRPr="00B55C83" w:rsidRDefault="00B55C83" w:rsidP="00B55C83">
            <w:pPr>
              <w:pStyle w:val="jobdesc"/>
            </w:pPr>
            <w:r w:rsidRPr="00454841">
              <w:t>Manage</w:t>
            </w:r>
            <w:r>
              <w:t>d or participated in</w:t>
            </w:r>
            <w:r w:rsidRPr="00454841">
              <w:t xml:space="preserve"> engagements with fortune 100 companies to deliver enterprise </w:t>
            </w:r>
            <w:r>
              <w:t xml:space="preserve">content </w:t>
            </w:r>
            <w:r w:rsidR="007071B3">
              <w:t xml:space="preserve">B2B, B2C, and DTC </w:t>
            </w:r>
            <w:r>
              <w:t>solutions</w:t>
            </w:r>
            <w:r w:rsidRPr="00454841">
              <w:t>.</w:t>
            </w:r>
            <w:r>
              <w:t xml:space="preserve"> </w:t>
            </w:r>
          </w:p>
        </w:tc>
      </w:tr>
      <w:tr w:rsidR="00B55C83" w:rsidRPr="00454841" w14:paraId="5A6DBF5B" w14:textId="77777777" w:rsidTr="000066C7">
        <w:trPr>
          <w:trHeight w:val="704"/>
          <w:jc w:val="center"/>
        </w:trPr>
        <w:tc>
          <w:tcPr>
            <w:tcW w:w="5220" w:type="dxa"/>
          </w:tcPr>
          <w:p w14:paraId="0F95FF47" w14:textId="702A4AFF" w:rsidR="00B55C83" w:rsidRDefault="00B55C83" w:rsidP="00207313">
            <w:pPr>
              <w:pStyle w:val="jobdescbullets"/>
              <w:spacing w:line="240" w:lineRule="auto"/>
            </w:pPr>
            <w:r w:rsidRPr="005719E9">
              <w:t>Roles</w:t>
            </w:r>
            <w:r w:rsidR="00FD45B4">
              <w:t xml:space="preserve">: </w:t>
            </w:r>
            <w:r w:rsidRPr="005719E9">
              <w:t xml:space="preserve">project manager, </w:t>
            </w:r>
            <w:r>
              <w:t>product owner, functional</w:t>
            </w:r>
            <w:r w:rsidRPr="005719E9">
              <w:t xml:space="preserve"> lead, solution architect, and SME.</w:t>
            </w:r>
          </w:p>
          <w:p w14:paraId="3FA1D68F" w14:textId="60BEAA4F" w:rsidR="00B55C83" w:rsidRPr="005719E9" w:rsidRDefault="00B55C83" w:rsidP="00207313">
            <w:pPr>
              <w:pStyle w:val="jobdescbullets"/>
              <w:spacing w:line="240" w:lineRule="auto"/>
            </w:pPr>
            <w:r w:rsidRPr="00B55C83">
              <w:t xml:space="preserve">Expertise in Agile, DAM, ECM, WCM, metadata/taxonomy, content migration, workflow, solution design, content strategy, and transformation management (assessment, </w:t>
            </w:r>
            <w:r w:rsidR="002F54BE" w:rsidRPr="00B55C83">
              <w:t>requirements,</w:t>
            </w:r>
            <w:r w:rsidRPr="00B55C83">
              <w:t xml:space="preserve"> and planning).</w:t>
            </w:r>
          </w:p>
        </w:tc>
        <w:tc>
          <w:tcPr>
            <w:tcW w:w="4860" w:type="dxa"/>
          </w:tcPr>
          <w:p w14:paraId="49F0A40F" w14:textId="2E95C7A3" w:rsidR="00B55C83" w:rsidRDefault="00B55C83" w:rsidP="00514EB7">
            <w:pPr>
              <w:pStyle w:val="jobdescbulletssub"/>
              <w:ind w:left="360" w:hanging="187"/>
            </w:pPr>
            <w:r>
              <w:t xml:space="preserve">Top </w:t>
            </w:r>
            <w:proofErr w:type="gramStart"/>
            <w:r>
              <w:t>insurer  |</w:t>
            </w:r>
            <w:proofErr w:type="gramEnd"/>
            <w:r>
              <w:t xml:space="preserve">  </w:t>
            </w:r>
            <w:r w:rsidR="004F4F3D">
              <w:t>ECM</w:t>
            </w:r>
            <w:r>
              <w:t xml:space="preserve"> solution architect</w:t>
            </w:r>
          </w:p>
          <w:p w14:paraId="2FD2B695" w14:textId="75A42699" w:rsidR="00B55C83" w:rsidRDefault="00B55C83" w:rsidP="00B55C83">
            <w:pPr>
              <w:pStyle w:val="jobdescbulletssub"/>
              <w:spacing w:before="0"/>
              <w:ind w:left="360" w:hanging="187"/>
            </w:pPr>
            <w:r>
              <w:t xml:space="preserve">Leading telecommunications </w:t>
            </w:r>
            <w:proofErr w:type="gramStart"/>
            <w:r>
              <w:t>provider  |</w:t>
            </w:r>
            <w:proofErr w:type="gramEnd"/>
            <w:r>
              <w:t xml:space="preserve">  P</w:t>
            </w:r>
            <w:r w:rsidR="00291A72">
              <w:t>M</w:t>
            </w:r>
            <w:r w:rsidR="00C904CA">
              <w:t xml:space="preserve"> </w:t>
            </w:r>
          </w:p>
          <w:p w14:paraId="1BE2ECBD" w14:textId="77777777" w:rsidR="00B55C83" w:rsidRDefault="00B55C83" w:rsidP="00B55C83">
            <w:pPr>
              <w:pStyle w:val="jobdescbulletssub"/>
              <w:spacing w:before="0"/>
              <w:ind w:left="360" w:hanging="187"/>
            </w:pPr>
            <w:r>
              <w:t xml:space="preserve">Federal government </w:t>
            </w:r>
            <w:proofErr w:type="gramStart"/>
            <w:r>
              <w:t>agency  |</w:t>
            </w:r>
            <w:proofErr w:type="gramEnd"/>
            <w:r>
              <w:t xml:space="preserve"> Solution architect – BD</w:t>
            </w:r>
          </w:p>
          <w:p w14:paraId="41B33185" w14:textId="0FC1E10A" w:rsidR="00B55C83" w:rsidRDefault="00B55C83" w:rsidP="00B55C83">
            <w:pPr>
              <w:pStyle w:val="jobdescbulletssub"/>
              <w:spacing w:before="0"/>
              <w:ind w:left="360" w:hanging="187"/>
            </w:pPr>
            <w:r>
              <w:t xml:space="preserve">Top industrial </w:t>
            </w:r>
            <w:proofErr w:type="gramStart"/>
            <w:r>
              <w:t>manufacturer  |</w:t>
            </w:r>
            <w:proofErr w:type="gramEnd"/>
            <w:r>
              <w:t xml:space="preserve">  Digital asset management lead and architect </w:t>
            </w:r>
          </w:p>
          <w:p w14:paraId="72E1C5CA" w14:textId="43270EE4" w:rsidR="00B55C83" w:rsidRPr="00454841" w:rsidRDefault="00B55C83" w:rsidP="00B55C83">
            <w:pPr>
              <w:pStyle w:val="jobdescbulletssub"/>
              <w:spacing w:before="0"/>
              <w:ind w:left="360" w:hanging="187"/>
            </w:pPr>
            <w:r>
              <w:t xml:space="preserve">Federal government </w:t>
            </w:r>
            <w:proofErr w:type="gramStart"/>
            <w:r>
              <w:t>agency  |</w:t>
            </w:r>
            <w:proofErr w:type="gramEnd"/>
            <w:r>
              <w:t xml:space="preserve">  CMS/digitization SME and project lead - BD</w:t>
            </w:r>
          </w:p>
        </w:tc>
      </w:tr>
    </w:tbl>
    <w:p w14:paraId="01CB4031" w14:textId="77777777" w:rsidR="003155B0" w:rsidRDefault="003155B0">
      <w:r>
        <w:br w:type="page"/>
      </w:r>
    </w:p>
    <w:tbl>
      <w:tblPr>
        <w:tblStyle w:val="TableGrid"/>
        <w:tblW w:w="0" w:type="auto"/>
        <w:jc w:val="center"/>
        <w:tblCellMar>
          <w:left w:w="115" w:type="dxa"/>
          <w:right w:w="115" w:type="dxa"/>
        </w:tblCellMar>
        <w:tblLook w:val="04A0" w:firstRow="1" w:lastRow="0" w:firstColumn="1" w:lastColumn="0" w:noHBand="0" w:noVBand="1"/>
      </w:tblPr>
      <w:tblGrid>
        <w:gridCol w:w="10080"/>
      </w:tblGrid>
      <w:tr w:rsidR="00207313" w:rsidRPr="00454841" w14:paraId="5308FC49" w14:textId="77777777" w:rsidTr="000066C7">
        <w:trPr>
          <w:jc w:val="center"/>
        </w:trPr>
        <w:tc>
          <w:tcPr>
            <w:tcW w:w="10080" w:type="dxa"/>
          </w:tcPr>
          <w:p w14:paraId="225F038B" w14:textId="30120B4A" w:rsidR="00207313" w:rsidRPr="00471573" w:rsidRDefault="00207313" w:rsidP="00E80341">
            <w:pPr>
              <w:pStyle w:val="company"/>
            </w:pPr>
            <w:r w:rsidRPr="00471573">
              <w:lastRenderedPageBreak/>
              <w:t xml:space="preserve">Independent </w:t>
            </w:r>
            <w:r w:rsidRPr="00471573">
              <w:rPr>
                <w:color w:val="A6A6A6" w:themeColor="background1" w:themeShade="A6"/>
              </w:rPr>
              <w:t xml:space="preserve">| </w:t>
            </w:r>
            <w:r w:rsidRPr="00471573">
              <w:t>Digital Transformation and Product Owner Consultant</w:t>
            </w:r>
            <w:r w:rsidRPr="00471573">
              <w:tab/>
            </w:r>
            <w:proofErr w:type="gramStart"/>
            <w:r w:rsidRPr="00471573">
              <w:rPr>
                <w:rStyle w:val="location"/>
              </w:rPr>
              <w:t xml:space="preserve">NYC </w:t>
            </w:r>
            <w:r w:rsidRPr="00471573">
              <w:rPr>
                <w:rStyle w:val="location"/>
                <w:color w:val="A6A6A6" w:themeColor="background1" w:themeShade="A6"/>
              </w:rPr>
              <w:t xml:space="preserve"> |</w:t>
            </w:r>
            <w:proofErr w:type="gramEnd"/>
            <w:r w:rsidRPr="00471573">
              <w:rPr>
                <w:rStyle w:val="location"/>
                <w:color w:val="A6A6A6" w:themeColor="background1" w:themeShade="A6"/>
              </w:rPr>
              <w:t xml:space="preserve"> </w:t>
            </w:r>
            <w:r w:rsidRPr="00471573">
              <w:rPr>
                <w:rStyle w:val="location"/>
              </w:rPr>
              <w:t xml:space="preserve"> 6/2013 – 10/2016</w:t>
            </w:r>
          </w:p>
          <w:p w14:paraId="3217B860" w14:textId="77777777" w:rsidR="00207313" w:rsidRPr="00454841" w:rsidRDefault="00207313" w:rsidP="00E80341">
            <w:pPr>
              <w:pStyle w:val="jobdesc"/>
            </w:pPr>
            <w:r>
              <w:t>Led</w:t>
            </w:r>
            <w:r w:rsidRPr="00454841">
              <w:t xml:space="preserve"> content lifecycle optimiz</w:t>
            </w:r>
            <w:r>
              <w:t>ation and digital transformation initiatives for a variety of clients, focusing on c</w:t>
            </w:r>
            <w:r w:rsidRPr="00466D7B">
              <w:t>ontent strategy</w:t>
            </w:r>
            <w:r>
              <w:t xml:space="preserve"> </w:t>
            </w:r>
            <w:r w:rsidRPr="00466D7B">
              <w:t>and management</w:t>
            </w:r>
            <w:r>
              <w:t>, m</w:t>
            </w:r>
            <w:r w:rsidRPr="00466D7B">
              <w:t xml:space="preserve">etadata </w:t>
            </w:r>
            <w:r>
              <w:t>and</w:t>
            </w:r>
            <w:r w:rsidRPr="00466D7B">
              <w:t xml:space="preserve"> taxonomy</w:t>
            </w:r>
            <w:r>
              <w:t>, and d</w:t>
            </w:r>
            <w:r w:rsidRPr="00466D7B">
              <w:t>ata migration</w:t>
            </w:r>
            <w:r>
              <w:t>.</w:t>
            </w:r>
          </w:p>
        </w:tc>
      </w:tr>
      <w:tr w:rsidR="00207313" w:rsidRPr="0076240D" w14:paraId="0EA2DAB3" w14:textId="77777777" w:rsidTr="000066C7">
        <w:trPr>
          <w:jc w:val="center"/>
        </w:trPr>
        <w:tc>
          <w:tcPr>
            <w:tcW w:w="10080" w:type="dxa"/>
          </w:tcPr>
          <w:p w14:paraId="1AC36C51" w14:textId="7933C270" w:rsidR="00207313" w:rsidRPr="0076240D" w:rsidRDefault="00207313" w:rsidP="00E80341">
            <w:pPr>
              <w:pStyle w:val="companysub"/>
              <w:rPr>
                <w:rFonts w:ascii="Barlow Semi Condensed Light" w:eastAsia="Calibri" w:hAnsi="Barlow Semi Condensed Light" w:cs="Arial"/>
              </w:rPr>
            </w:pPr>
            <w:r w:rsidRPr="0076240D">
              <w:rPr>
                <w:rFonts w:ascii="Barlow Semi Condensed Light" w:eastAsia="Calibri" w:hAnsi="Barlow Semi Condensed Light" w:cs="Arial"/>
              </w:rPr>
              <w:t xml:space="preserve">Client: </w:t>
            </w:r>
            <w:r w:rsidRPr="003C2416">
              <w:rPr>
                <w:rFonts w:eastAsiaTheme="minorHAnsi" w:cs="Arial"/>
              </w:rPr>
              <w:t>Ralph Lauren</w:t>
            </w:r>
            <w:r w:rsidR="0072679D" w:rsidRPr="00471573">
              <w:t xml:space="preserve"> </w:t>
            </w:r>
            <w:r w:rsidR="0072679D" w:rsidRPr="00471573">
              <w:rPr>
                <w:color w:val="A6A6A6" w:themeColor="background1" w:themeShade="A6"/>
              </w:rPr>
              <w:t xml:space="preserve">| </w:t>
            </w:r>
            <w:r w:rsidRPr="003C2416">
              <w:rPr>
                <w:rFonts w:eastAsiaTheme="minorHAnsi" w:cs="Arial"/>
              </w:rPr>
              <w:t xml:space="preserve">Ecommerce DAM and </w:t>
            </w:r>
            <w:r w:rsidR="003C2416" w:rsidRPr="003C2416">
              <w:rPr>
                <w:rFonts w:eastAsiaTheme="minorHAnsi" w:cs="Arial"/>
              </w:rPr>
              <w:t xml:space="preserve">Product Photography Insourcing </w:t>
            </w:r>
          </w:p>
          <w:p w14:paraId="01E372F9" w14:textId="665EACAA" w:rsidR="0055546B" w:rsidRPr="0076240D" w:rsidRDefault="0055546B" w:rsidP="00E80341">
            <w:pPr>
              <w:pStyle w:val="jobdescsub"/>
              <w:rPr>
                <w:rFonts w:eastAsia="Calibri" w:cs="Arial"/>
                <w:shd w:val="clear" w:color="auto" w:fill="FFFFFF"/>
              </w:rPr>
            </w:pPr>
            <w:r w:rsidRPr="0076240D">
              <w:rPr>
                <w:rFonts w:eastAsia="Calibri" w:cs="Arial"/>
                <w:shd w:val="clear" w:color="auto" w:fill="FFFFFF"/>
              </w:rPr>
              <w:t>Successfully delivered</w:t>
            </w:r>
            <w:r w:rsidR="00207313" w:rsidRPr="0076240D">
              <w:rPr>
                <w:rFonts w:eastAsia="Calibri" w:cs="Arial"/>
                <w:shd w:val="clear" w:color="auto" w:fill="FFFFFF"/>
              </w:rPr>
              <w:t xml:space="preserve"> a strategic initiative to insource the company’s </w:t>
            </w:r>
            <w:r w:rsidR="000D72EE" w:rsidRPr="0076240D">
              <w:rPr>
                <w:rFonts w:eastAsia="Calibri" w:cs="Arial"/>
                <w:shd w:val="clear" w:color="auto" w:fill="FFFFFF"/>
              </w:rPr>
              <w:t xml:space="preserve">outsourced </w:t>
            </w:r>
            <w:r w:rsidR="00207313" w:rsidRPr="0076240D">
              <w:rPr>
                <w:rFonts w:eastAsia="Calibri" w:cs="Arial"/>
                <w:shd w:val="clear" w:color="auto" w:fill="FFFFFF"/>
              </w:rPr>
              <w:t>mission-critical ecommerce product photography and digital asset management</w:t>
            </w:r>
            <w:r w:rsidRPr="0076240D">
              <w:rPr>
                <w:rFonts w:eastAsia="Calibri" w:cs="Arial"/>
                <w:shd w:val="clear" w:color="auto" w:fill="FFFFFF"/>
              </w:rPr>
              <w:t>. Results included:</w:t>
            </w:r>
          </w:p>
          <w:p w14:paraId="3B073014" w14:textId="339D42A9" w:rsidR="000D72EE" w:rsidRDefault="004F4F3D" w:rsidP="000D72EE">
            <w:pPr>
              <w:pStyle w:val="jobdescbulletssub"/>
            </w:pPr>
            <w:r>
              <w:t>R</w:t>
            </w:r>
            <w:r w:rsidR="0076240D">
              <w:t xml:space="preserve">educed </w:t>
            </w:r>
            <w:r w:rsidR="008B6CD3">
              <w:t>w</w:t>
            </w:r>
            <w:r w:rsidR="000D72EE">
              <w:t>ait time for product photography by 50%</w:t>
            </w:r>
            <w:r>
              <w:t>.</w:t>
            </w:r>
          </w:p>
          <w:p w14:paraId="0DF366BE" w14:textId="7F9E886F" w:rsidR="000D72EE" w:rsidRDefault="004F4F3D" w:rsidP="0072679D">
            <w:pPr>
              <w:pStyle w:val="jobdescbulletssub"/>
              <w:ind w:left="806"/>
              <w:contextualSpacing/>
            </w:pPr>
            <w:r>
              <w:t>R</w:t>
            </w:r>
            <w:r w:rsidR="0076240D">
              <w:t xml:space="preserve">educed </w:t>
            </w:r>
            <w:r w:rsidR="008B6CD3">
              <w:t>p</w:t>
            </w:r>
            <w:r w:rsidR="000D72EE">
              <w:t>roduct copy writing time by 20%, while reduc</w:t>
            </w:r>
            <w:r w:rsidR="00771204">
              <w:t>ing</w:t>
            </w:r>
            <w:r w:rsidR="000D72EE">
              <w:t xml:space="preserve"> errors by 25%</w:t>
            </w:r>
            <w:r>
              <w:t>.</w:t>
            </w:r>
          </w:p>
          <w:p w14:paraId="4DB93BD9" w14:textId="3614C095" w:rsidR="000D72EE" w:rsidRDefault="004F4F3D" w:rsidP="0072679D">
            <w:pPr>
              <w:pStyle w:val="jobdescbulletssub"/>
              <w:ind w:left="806"/>
              <w:contextualSpacing/>
            </w:pPr>
            <w:r>
              <w:t>Saved</w:t>
            </w:r>
            <w:r w:rsidR="0076240D">
              <w:t xml:space="preserve"> $4 million in </w:t>
            </w:r>
            <w:r w:rsidR="00EF632B">
              <w:t xml:space="preserve">product photography retouching </w:t>
            </w:r>
            <w:r w:rsidR="0076240D">
              <w:t>expenses</w:t>
            </w:r>
            <w:r w:rsidR="00EF632B">
              <w:t>, while improving image quality and turn-</w:t>
            </w:r>
            <w:r w:rsidR="000D72EE">
              <w:t>around time.</w:t>
            </w:r>
          </w:p>
          <w:p w14:paraId="267387FB" w14:textId="21F05744" w:rsidR="0055546B" w:rsidRPr="0076240D" w:rsidRDefault="0055546B" w:rsidP="005633EC">
            <w:pPr>
              <w:pStyle w:val="jobdescsub"/>
              <w:rPr>
                <w:rFonts w:eastAsia="Calibri" w:cs="Arial"/>
                <w:shd w:val="clear" w:color="auto" w:fill="FFFFFF"/>
              </w:rPr>
            </w:pPr>
            <w:r w:rsidRPr="0076240D">
              <w:rPr>
                <w:rFonts w:eastAsia="Calibri" w:cs="Arial"/>
                <w:shd w:val="clear" w:color="auto" w:fill="FFFFFF"/>
              </w:rPr>
              <w:t xml:space="preserve">Responsible for assessing feasibility, planning, solution design, and implementation. </w:t>
            </w:r>
            <w:r w:rsidR="0076240D" w:rsidRPr="0076240D">
              <w:rPr>
                <w:rFonts w:eastAsia="Calibri" w:cs="Arial"/>
                <w:shd w:val="clear" w:color="auto" w:fill="FFFFFF"/>
              </w:rPr>
              <w:t>Deliverables</w:t>
            </w:r>
            <w:r w:rsidRPr="0076240D">
              <w:rPr>
                <w:rFonts w:eastAsia="Calibri" w:cs="Arial"/>
                <w:shd w:val="clear" w:color="auto" w:fill="FFFFFF"/>
              </w:rPr>
              <w:t xml:space="preserve"> included:</w:t>
            </w:r>
          </w:p>
          <w:p w14:paraId="78CF8DEB" w14:textId="5C3F436E" w:rsidR="0076240D" w:rsidRDefault="0055546B" w:rsidP="0076240D">
            <w:pPr>
              <w:pStyle w:val="jobdescbulletssub"/>
            </w:pPr>
            <w:r>
              <w:t>F</w:t>
            </w:r>
            <w:r w:rsidR="00207313" w:rsidRPr="00676497">
              <w:t>it/gap analysis</w:t>
            </w:r>
            <w:r>
              <w:t xml:space="preserve">, 5-year impact, process mapping </w:t>
            </w:r>
          </w:p>
          <w:p w14:paraId="572BD962" w14:textId="4673D84E" w:rsidR="0076240D" w:rsidRDefault="004F4F3D" w:rsidP="0072679D">
            <w:pPr>
              <w:pStyle w:val="jobdescbulletssub"/>
              <w:ind w:left="806"/>
              <w:contextualSpacing/>
            </w:pPr>
            <w:r>
              <w:t xml:space="preserve">Stakeholder </w:t>
            </w:r>
            <w:r w:rsidR="0055546B">
              <w:t>engagement</w:t>
            </w:r>
            <w:r w:rsidR="0076240D">
              <w:t>,</w:t>
            </w:r>
            <w:r w:rsidR="0055546B">
              <w:t xml:space="preserve"> requirements gathering,</w:t>
            </w:r>
            <w:r w:rsidR="0076240D">
              <w:t xml:space="preserve"> and</w:t>
            </w:r>
            <w:r w:rsidR="0055546B">
              <w:t xml:space="preserve"> product backlog </w:t>
            </w:r>
          </w:p>
          <w:p w14:paraId="4205A780" w14:textId="71EF7F79" w:rsidR="0076240D" w:rsidRDefault="0055546B" w:rsidP="0072679D">
            <w:pPr>
              <w:pStyle w:val="jobdescbulletssub"/>
              <w:ind w:left="806"/>
              <w:contextualSpacing/>
            </w:pPr>
            <w:r>
              <w:t>RFP and vendor selection</w:t>
            </w:r>
          </w:p>
          <w:p w14:paraId="0D54F0B4" w14:textId="653E11FC" w:rsidR="00207313" w:rsidRPr="00454841" w:rsidRDefault="004F4F3D" w:rsidP="0072679D">
            <w:pPr>
              <w:pStyle w:val="jobdescbulletssub"/>
              <w:ind w:left="806"/>
              <w:contextualSpacing/>
            </w:pPr>
            <w:r>
              <w:t xml:space="preserve">Migration </w:t>
            </w:r>
            <w:r w:rsidR="0055546B">
              <w:t xml:space="preserve">plan, global metadata model, </w:t>
            </w:r>
            <w:proofErr w:type="gramStart"/>
            <w:r w:rsidR="0055546B">
              <w:t>workflows</w:t>
            </w:r>
            <w:proofErr w:type="gramEnd"/>
            <w:r w:rsidR="0055546B">
              <w:t xml:space="preserve"> and system governance</w:t>
            </w:r>
          </w:p>
        </w:tc>
      </w:tr>
      <w:tr w:rsidR="007F40FC" w:rsidRPr="00454841" w14:paraId="0667E0CF" w14:textId="77777777" w:rsidTr="00207313">
        <w:trPr>
          <w:jc w:val="center"/>
        </w:trPr>
        <w:tc>
          <w:tcPr>
            <w:tcW w:w="10080" w:type="dxa"/>
          </w:tcPr>
          <w:p w14:paraId="20090517" w14:textId="3F2D67B3" w:rsidR="007F40FC" w:rsidRDefault="007F40FC" w:rsidP="005F00FC">
            <w:pPr>
              <w:pStyle w:val="company"/>
              <w:rPr>
                <w:rFonts w:ascii="Arial Narrow" w:hAnsi="Arial Narrow"/>
              </w:rPr>
            </w:pPr>
            <w:r>
              <w:t>Prudential Financial</w:t>
            </w:r>
            <w:r w:rsidR="00537259" w:rsidRPr="00537259">
              <w:rPr>
                <w:color w:val="A6A6A6" w:themeColor="background1" w:themeShade="A6"/>
              </w:rPr>
              <w:t xml:space="preserve"> </w:t>
            </w:r>
            <w:r w:rsidR="006E0BDE">
              <w:rPr>
                <w:color w:val="A6A6A6" w:themeColor="background1" w:themeShade="A6"/>
              </w:rPr>
              <w:t>|</w:t>
            </w:r>
            <w:r w:rsidR="00537259" w:rsidRPr="00537259">
              <w:rPr>
                <w:color w:val="A6A6A6" w:themeColor="background1" w:themeShade="A6"/>
              </w:rPr>
              <w:t xml:space="preserve"> </w:t>
            </w:r>
            <w:r w:rsidR="007C17C3">
              <w:t>Business Analyst, PM and DAM</w:t>
            </w:r>
            <w:r>
              <w:tab/>
            </w:r>
            <w:proofErr w:type="gramStart"/>
            <w:r w:rsidRPr="00B17FF0">
              <w:rPr>
                <w:rStyle w:val="location"/>
              </w:rPr>
              <w:t xml:space="preserve">NYC </w:t>
            </w:r>
            <w:r w:rsidR="00537259" w:rsidRPr="00537259">
              <w:rPr>
                <w:rStyle w:val="location"/>
                <w:color w:val="A6A6A6" w:themeColor="background1" w:themeShade="A6"/>
              </w:rPr>
              <w:t xml:space="preserve"> |</w:t>
            </w:r>
            <w:proofErr w:type="gramEnd"/>
            <w:r w:rsidR="00537259" w:rsidRPr="00537259">
              <w:rPr>
                <w:rStyle w:val="location"/>
                <w:color w:val="A6A6A6" w:themeColor="background1" w:themeShade="A6"/>
              </w:rPr>
              <w:t xml:space="preserve"> </w:t>
            </w:r>
            <w:r w:rsidR="007A5782" w:rsidRPr="009C018D">
              <w:rPr>
                <w:rStyle w:val="location"/>
              </w:rPr>
              <w:t xml:space="preserve"> </w:t>
            </w:r>
            <w:r w:rsidRPr="00B17FF0">
              <w:rPr>
                <w:rStyle w:val="location"/>
              </w:rPr>
              <w:t>10/2012 – 3/2013</w:t>
            </w:r>
          </w:p>
          <w:p w14:paraId="1515199A" w14:textId="30A4863F" w:rsidR="007F40FC" w:rsidRDefault="007F40FC" w:rsidP="00043A52">
            <w:pPr>
              <w:pStyle w:val="jobdesc"/>
            </w:pPr>
            <w:r>
              <w:t xml:space="preserve">Responsible for improving </w:t>
            </w:r>
            <w:r w:rsidR="000410E5">
              <w:t xml:space="preserve">the performance of </w:t>
            </w:r>
            <w:r>
              <w:t xml:space="preserve">Prudential’s </w:t>
            </w:r>
            <w:r w:rsidR="000410E5">
              <w:t xml:space="preserve">internal </w:t>
            </w:r>
            <w:r>
              <w:t xml:space="preserve">web </w:t>
            </w:r>
            <w:r w:rsidR="000410E5">
              <w:t>production services</w:t>
            </w:r>
            <w:r>
              <w:t xml:space="preserve">. </w:t>
            </w:r>
          </w:p>
          <w:p w14:paraId="3A48F9E4" w14:textId="2C5A995B" w:rsidR="00640626" w:rsidRDefault="000410E5" w:rsidP="00043A52">
            <w:pPr>
              <w:pStyle w:val="jobdescbullets"/>
            </w:pPr>
            <w:r>
              <w:t>Represented internal client</w:t>
            </w:r>
            <w:r w:rsidR="00D411A1">
              <w:t xml:space="preserve">s </w:t>
            </w:r>
            <w:r>
              <w:t xml:space="preserve">in </w:t>
            </w:r>
            <w:r w:rsidR="007F40FC">
              <w:t>redesign</w:t>
            </w:r>
            <w:r>
              <w:t>ing</w:t>
            </w:r>
            <w:r w:rsidR="007F40FC">
              <w:t xml:space="preserve"> the </w:t>
            </w:r>
            <w:r>
              <w:t xml:space="preserve">web services </w:t>
            </w:r>
            <w:r w:rsidR="007F40FC">
              <w:t xml:space="preserve">department’s processes </w:t>
            </w:r>
            <w:r>
              <w:t xml:space="preserve">to improve client </w:t>
            </w:r>
            <w:r w:rsidR="00640626">
              <w:t xml:space="preserve">engagement </w:t>
            </w:r>
            <w:r>
              <w:t xml:space="preserve">and to better align </w:t>
            </w:r>
            <w:r w:rsidR="00640626">
              <w:t xml:space="preserve">product design with stakeholder requirements. </w:t>
            </w:r>
          </w:p>
          <w:p w14:paraId="0F108862" w14:textId="52A56AA2" w:rsidR="007F40FC" w:rsidRDefault="007F40FC" w:rsidP="00043A52">
            <w:pPr>
              <w:pStyle w:val="jobdescbullets"/>
            </w:pPr>
            <w:r>
              <w:t xml:space="preserve">Established </w:t>
            </w:r>
            <w:r w:rsidR="0057008E">
              <w:t>an Agile-based governance standard outlining processes, rules around backlog management</w:t>
            </w:r>
            <w:r w:rsidR="001451A6">
              <w:t xml:space="preserve"> and QA testing</w:t>
            </w:r>
            <w:r w:rsidR="0057008E">
              <w:t xml:space="preserve">, roles and responsibilities, </w:t>
            </w:r>
            <w:r w:rsidR="001451A6">
              <w:t xml:space="preserve">documentation requirements, </w:t>
            </w:r>
            <w:r w:rsidR="0057008E">
              <w:t xml:space="preserve">stakeholder management practices, </w:t>
            </w:r>
            <w:r w:rsidR="001451A6">
              <w:t xml:space="preserve">and </w:t>
            </w:r>
            <w:r>
              <w:t>KPIs.</w:t>
            </w:r>
          </w:p>
          <w:p w14:paraId="084CD3D9" w14:textId="763C6A0D" w:rsidR="007F40FC" w:rsidRPr="00454841" w:rsidRDefault="007F40FC" w:rsidP="00043A52">
            <w:pPr>
              <w:pStyle w:val="jobdescbullets"/>
            </w:pPr>
            <w:r>
              <w:t>Implemented tools</w:t>
            </w:r>
            <w:r w:rsidR="007E6581">
              <w:t xml:space="preserve"> </w:t>
            </w:r>
            <w:r>
              <w:t>for</w:t>
            </w:r>
            <w:r w:rsidR="001451A6">
              <w:t xml:space="preserve"> client-facing</w:t>
            </w:r>
            <w:r>
              <w:t xml:space="preserve"> </w:t>
            </w:r>
            <w:r w:rsidR="001451A6">
              <w:t xml:space="preserve">rapid </w:t>
            </w:r>
            <w:r>
              <w:t>prototyping</w:t>
            </w:r>
            <w:r w:rsidR="007E6581">
              <w:t>.</w:t>
            </w:r>
            <w:r w:rsidR="001451A6">
              <w:t xml:space="preserve"> </w:t>
            </w:r>
            <w:r w:rsidR="007E6581">
              <w:t>Created a component reuse library and demonstration site enabled by</w:t>
            </w:r>
            <w:r w:rsidR="002277FD">
              <w:t xml:space="preserve"> a</w:t>
            </w:r>
            <w:r w:rsidR="007E6581">
              <w:t xml:space="preserve"> modular</w:t>
            </w:r>
            <w:r w:rsidR="002277FD">
              <w:t xml:space="preserve"> style of production and a</w:t>
            </w:r>
            <w:r w:rsidR="007E6581">
              <w:t xml:space="preserve"> </w:t>
            </w:r>
            <w:r w:rsidR="002277FD">
              <w:t>component</w:t>
            </w:r>
            <w:r w:rsidR="007E6581">
              <w:t xml:space="preserve"> DAM</w:t>
            </w:r>
            <w:r w:rsidR="002277FD">
              <w:t>.</w:t>
            </w:r>
          </w:p>
        </w:tc>
      </w:tr>
      <w:tr w:rsidR="007F40FC" w:rsidRPr="00454841" w14:paraId="5696B3C7" w14:textId="77777777" w:rsidTr="00207313">
        <w:trPr>
          <w:trHeight w:val="825"/>
          <w:jc w:val="center"/>
        </w:trPr>
        <w:tc>
          <w:tcPr>
            <w:tcW w:w="10080" w:type="dxa"/>
          </w:tcPr>
          <w:p w14:paraId="3481D111" w14:textId="2F2A6A73" w:rsidR="007F40FC" w:rsidRDefault="007F40FC" w:rsidP="005F00FC">
            <w:pPr>
              <w:pStyle w:val="company"/>
              <w:rPr>
                <w:rFonts w:ascii="Arial Narrow" w:hAnsi="Arial Narrow"/>
              </w:rPr>
            </w:pPr>
            <w:r>
              <w:t>Univision Interactive Media</w:t>
            </w:r>
            <w:r w:rsidR="00537259" w:rsidRPr="00537259">
              <w:rPr>
                <w:color w:val="A6A6A6" w:themeColor="background1" w:themeShade="A6"/>
              </w:rPr>
              <w:t xml:space="preserve"> </w:t>
            </w:r>
            <w:r w:rsidR="006E0BDE">
              <w:rPr>
                <w:color w:val="A6A6A6" w:themeColor="background1" w:themeShade="A6"/>
              </w:rPr>
              <w:t>|</w:t>
            </w:r>
            <w:r w:rsidR="00537259" w:rsidRPr="00537259">
              <w:rPr>
                <w:color w:val="A6A6A6" w:themeColor="background1" w:themeShade="A6"/>
              </w:rPr>
              <w:t xml:space="preserve"> </w:t>
            </w:r>
            <w:r>
              <w:t>Digital Asset Manager</w:t>
            </w:r>
            <w:r>
              <w:tab/>
            </w:r>
            <w:proofErr w:type="gramStart"/>
            <w:r w:rsidRPr="00B17FF0">
              <w:rPr>
                <w:rStyle w:val="location"/>
              </w:rPr>
              <w:t>Miami</w:t>
            </w:r>
            <w:r w:rsidR="007A5782">
              <w:rPr>
                <w:rStyle w:val="location"/>
              </w:rPr>
              <w:t xml:space="preserve"> </w:t>
            </w:r>
            <w:r w:rsidR="00537259" w:rsidRPr="00537259">
              <w:rPr>
                <w:rStyle w:val="location"/>
                <w:color w:val="A6A6A6" w:themeColor="background1" w:themeShade="A6"/>
              </w:rPr>
              <w:t xml:space="preserve"> |</w:t>
            </w:r>
            <w:proofErr w:type="gramEnd"/>
            <w:r w:rsidR="00537259" w:rsidRPr="00537259">
              <w:rPr>
                <w:rStyle w:val="location"/>
                <w:color w:val="A6A6A6" w:themeColor="background1" w:themeShade="A6"/>
              </w:rPr>
              <w:t xml:space="preserve"> </w:t>
            </w:r>
            <w:r w:rsidR="007A5782" w:rsidRPr="009C018D">
              <w:rPr>
                <w:rStyle w:val="location"/>
              </w:rPr>
              <w:t xml:space="preserve"> </w:t>
            </w:r>
            <w:r w:rsidRPr="00B17FF0">
              <w:rPr>
                <w:rStyle w:val="location"/>
              </w:rPr>
              <w:t>12/2006 – 3/2009</w:t>
            </w:r>
          </w:p>
          <w:p w14:paraId="33144634" w14:textId="2EF3D207" w:rsidR="00C93E14" w:rsidRDefault="007F40FC" w:rsidP="00043A52">
            <w:pPr>
              <w:pStyle w:val="jobdesc"/>
            </w:pPr>
            <w:r>
              <w:t>Delivered UIM’s first enterprise content management solution on time and under budget.</w:t>
            </w:r>
            <w:r w:rsidR="00C93E14">
              <w:t xml:space="preserve"> The new system exploited the entire content life cycle to improve brand consistency and production quality while reducing time and cost:</w:t>
            </w:r>
          </w:p>
          <w:p w14:paraId="4FE43A66" w14:textId="2E94D254" w:rsidR="00C93E14" w:rsidRDefault="00C93E14" w:rsidP="00C93E14">
            <w:pPr>
              <w:pStyle w:val="jobdescbulletssub"/>
            </w:pPr>
            <w:r>
              <w:t xml:space="preserve">Increased ROI in content by 60%. </w:t>
            </w:r>
          </w:p>
          <w:p w14:paraId="01A12F5A" w14:textId="77777777" w:rsidR="00C93E14" w:rsidRDefault="00C93E14" w:rsidP="0072679D">
            <w:pPr>
              <w:pStyle w:val="jobdescbulletssub"/>
              <w:ind w:left="806"/>
              <w:contextualSpacing/>
            </w:pPr>
            <w:r>
              <w:t>Decreased production cost by 30%.</w:t>
            </w:r>
          </w:p>
          <w:p w14:paraId="1FA25070" w14:textId="2F59CDE7" w:rsidR="00C93E14" w:rsidRDefault="00C93E14" w:rsidP="0072679D">
            <w:pPr>
              <w:pStyle w:val="jobdescbulletssub"/>
              <w:ind w:left="806"/>
              <w:contextualSpacing/>
            </w:pPr>
            <w:r>
              <w:t>Increased frequency of published articles and photos by 18%.</w:t>
            </w:r>
          </w:p>
          <w:p w14:paraId="30F489C5" w14:textId="77777777" w:rsidR="00C93E14" w:rsidRDefault="00C93E14" w:rsidP="0072679D">
            <w:pPr>
              <w:pStyle w:val="jobdescbulletssub"/>
              <w:ind w:left="806"/>
              <w:contextualSpacing/>
            </w:pPr>
            <w:r>
              <w:t>Reduced network load by 70% and eliminated 3 terabytes of redundant assets.</w:t>
            </w:r>
          </w:p>
          <w:p w14:paraId="30560892" w14:textId="233CDA6E" w:rsidR="00C93E14" w:rsidRDefault="00C93E14" w:rsidP="0072679D">
            <w:pPr>
              <w:pStyle w:val="jobdescbulletssub"/>
              <w:ind w:left="806"/>
              <w:contextualSpacing/>
            </w:pPr>
            <w:r>
              <w:t>Asset rights violation complaints disappeared.</w:t>
            </w:r>
          </w:p>
          <w:p w14:paraId="6F939B7F" w14:textId="77777777" w:rsidR="00C93E14" w:rsidRDefault="00C93E14" w:rsidP="0072679D">
            <w:pPr>
              <w:pStyle w:val="jobdescbulletssub"/>
              <w:ind w:left="806"/>
              <w:contextualSpacing/>
            </w:pPr>
            <w:r>
              <w:t>Significantly increased the number of inhouse photo shoots and reduced the use of contract photographers</w:t>
            </w:r>
          </w:p>
          <w:p w14:paraId="4DD30A87" w14:textId="0A1C779B" w:rsidR="00C93E14" w:rsidRDefault="00C93E14" w:rsidP="0072679D">
            <w:pPr>
              <w:pStyle w:val="jobdescbulletssub"/>
              <w:ind w:left="806"/>
              <w:contextualSpacing/>
            </w:pPr>
            <w:r w:rsidRPr="00C75470">
              <w:t>Latin Grammy event photos that previously took 12 hours to reach editors worldwide were now delivered in 15 minutes.</w:t>
            </w:r>
          </w:p>
          <w:p w14:paraId="41C4EBE8" w14:textId="77777777" w:rsidR="004F4F3D" w:rsidRDefault="00C93E14" w:rsidP="004F4F3D">
            <w:pPr>
              <w:pStyle w:val="jobdesc"/>
            </w:pPr>
            <w:r>
              <w:t xml:space="preserve">Responsible for all aspects of the </w:t>
            </w:r>
            <w:r w:rsidR="004F4F3D">
              <w:t>solution, including strategic planning, p</w:t>
            </w:r>
            <w:r w:rsidR="007F40FC">
              <w:t>roject manage</w:t>
            </w:r>
            <w:r w:rsidR="004F4F3D">
              <w:t>ment,</w:t>
            </w:r>
            <w:r w:rsidR="007F40FC">
              <w:t xml:space="preserve"> design and</w:t>
            </w:r>
            <w:r w:rsidR="004F4F3D">
              <w:t xml:space="preserve"> specifications,</w:t>
            </w:r>
            <w:r w:rsidR="007F40FC">
              <w:t xml:space="preserve"> cross-functional </w:t>
            </w:r>
            <w:r w:rsidR="004F4F3D">
              <w:t>stakeholder management</w:t>
            </w:r>
            <w:r w:rsidR="007F40FC">
              <w:t>, requirements, workflow</w:t>
            </w:r>
            <w:r w:rsidR="004F4F3D">
              <w:t>s,</w:t>
            </w:r>
            <w:r w:rsidR="007F40FC">
              <w:t xml:space="preserve"> and training. </w:t>
            </w:r>
          </w:p>
          <w:p w14:paraId="0FF57503" w14:textId="120415CC" w:rsidR="005E281A" w:rsidRPr="00454841" w:rsidRDefault="005E281A" w:rsidP="004F4F3D">
            <w:pPr>
              <w:pStyle w:val="jobdesc"/>
            </w:pPr>
            <w:r>
              <w:t>In</w:t>
            </w:r>
            <w:r w:rsidRPr="00C75470">
              <w:t xml:space="preserve"> 2017 responsibilities expanded to include photography and production management. Accomplishments included instituting standards and procedures enabling tracking and control, improved quality and consistency, and production time. </w:t>
            </w:r>
          </w:p>
        </w:tc>
      </w:tr>
      <w:tr w:rsidR="007F40FC" w:rsidRPr="00454841" w14:paraId="60A88E4F" w14:textId="77777777" w:rsidTr="00207313">
        <w:tblPrEx>
          <w:tblBorders>
            <w:top w:val="dotted" w:sz="4" w:space="0" w:color="808080" w:themeColor="background1" w:themeShade="80"/>
          </w:tblBorders>
        </w:tblPrEx>
        <w:trPr>
          <w:jc w:val="center"/>
        </w:trPr>
        <w:tc>
          <w:tcPr>
            <w:tcW w:w="10080" w:type="dxa"/>
            <w:tcBorders>
              <w:top w:val="nil"/>
            </w:tcBorders>
          </w:tcPr>
          <w:p w14:paraId="4205196D" w14:textId="75F75680" w:rsidR="007F40FC" w:rsidRPr="00454841" w:rsidRDefault="007F40FC" w:rsidP="005F00FC">
            <w:pPr>
              <w:pStyle w:val="company"/>
              <w:rPr>
                <w:rStyle w:val="location"/>
                <w:b/>
                <w:sz w:val="21"/>
                <w:szCs w:val="21"/>
              </w:rPr>
            </w:pPr>
            <w:r w:rsidRPr="00454841">
              <w:t>Claxson Media Group</w:t>
            </w:r>
            <w:r w:rsidR="00537259" w:rsidRPr="00537259">
              <w:rPr>
                <w:color w:val="A6A6A6" w:themeColor="background1" w:themeShade="A6"/>
              </w:rPr>
              <w:t xml:space="preserve"> </w:t>
            </w:r>
            <w:r w:rsidR="006E0BDE">
              <w:rPr>
                <w:color w:val="A6A6A6" w:themeColor="background1" w:themeShade="A6"/>
              </w:rPr>
              <w:t>|</w:t>
            </w:r>
            <w:r w:rsidR="00537259" w:rsidRPr="00537259">
              <w:rPr>
                <w:color w:val="A6A6A6" w:themeColor="background1" w:themeShade="A6"/>
              </w:rPr>
              <w:t xml:space="preserve"> </w:t>
            </w:r>
            <w:r w:rsidRPr="00454841">
              <w:t>General Manager for Online Content</w:t>
            </w:r>
            <w:r w:rsidRPr="00454841">
              <w:tab/>
            </w:r>
            <w:proofErr w:type="gramStart"/>
            <w:r w:rsidRPr="009C018D">
              <w:rPr>
                <w:rStyle w:val="location"/>
              </w:rPr>
              <w:t>Miami</w:t>
            </w:r>
            <w:r w:rsidR="007A5782">
              <w:rPr>
                <w:rStyle w:val="location"/>
              </w:rPr>
              <w:t xml:space="preserve"> </w:t>
            </w:r>
            <w:r w:rsidR="00537259" w:rsidRPr="00537259">
              <w:rPr>
                <w:rStyle w:val="location"/>
                <w:color w:val="A6A6A6" w:themeColor="background1" w:themeShade="A6"/>
              </w:rPr>
              <w:t xml:space="preserve"> |</w:t>
            </w:r>
            <w:proofErr w:type="gramEnd"/>
            <w:r w:rsidR="00537259" w:rsidRPr="00537259">
              <w:rPr>
                <w:rStyle w:val="location"/>
                <w:color w:val="A6A6A6" w:themeColor="background1" w:themeShade="A6"/>
              </w:rPr>
              <w:t xml:space="preserve"> </w:t>
            </w:r>
            <w:r w:rsidR="007A5782" w:rsidRPr="009C018D">
              <w:rPr>
                <w:rStyle w:val="location"/>
              </w:rPr>
              <w:t xml:space="preserve"> </w:t>
            </w:r>
            <w:r w:rsidRPr="009C018D">
              <w:rPr>
                <w:rStyle w:val="location"/>
              </w:rPr>
              <w:t>5/2000 – 2/2003</w:t>
            </w:r>
          </w:p>
          <w:p w14:paraId="5B4AD3B4" w14:textId="4B1A1A5B" w:rsidR="007F40FC" w:rsidRPr="00454841" w:rsidRDefault="007F40FC" w:rsidP="00043A52">
            <w:pPr>
              <w:pStyle w:val="jobdesc"/>
            </w:pPr>
            <w:r w:rsidRPr="00454841">
              <w:t>Responsible the development of online properties and digital assets that directly contributed to the company’s B2B</w:t>
            </w:r>
            <w:r>
              <w:t xml:space="preserve"> and</w:t>
            </w:r>
            <w:r w:rsidRPr="00454841">
              <w:t xml:space="preserve"> </w:t>
            </w:r>
            <w:r w:rsidR="007071B3">
              <w:t>direct-to-</w:t>
            </w:r>
            <w:r w:rsidRPr="00454841">
              <w:t>consumer business objectives</w:t>
            </w:r>
            <w:r>
              <w:t>. Produced the f</w:t>
            </w:r>
            <w:r w:rsidRPr="00454841">
              <w:t xml:space="preserve">irst </w:t>
            </w:r>
            <w:r>
              <w:t>B2B</w:t>
            </w:r>
            <w:r w:rsidRPr="00454841">
              <w:t xml:space="preserve"> site offering PTVI’s video titles catalog</w:t>
            </w:r>
            <w:r>
              <w:t>, v</w:t>
            </w:r>
            <w:r w:rsidRPr="00454841">
              <w:t>ideo streaming new show launches</w:t>
            </w:r>
            <w:r>
              <w:t>, and Ve</w:t>
            </w:r>
            <w:r w:rsidRPr="00454841">
              <w:t>nus Online</w:t>
            </w:r>
            <w:r>
              <w:t>,</w:t>
            </w:r>
            <w:r w:rsidRPr="00454841">
              <w:t xml:space="preserve"> a full-featured online extension of the company’s television brand, Venus Channel. </w:t>
            </w:r>
          </w:p>
        </w:tc>
      </w:tr>
      <w:tr w:rsidR="007F40FC" w:rsidRPr="00454841" w14:paraId="304F4CC2" w14:textId="77777777" w:rsidTr="00207313">
        <w:tblPrEx>
          <w:tblBorders>
            <w:top w:val="dotted" w:sz="4" w:space="0" w:color="808080" w:themeColor="background1" w:themeShade="80"/>
          </w:tblBorders>
        </w:tblPrEx>
        <w:trPr>
          <w:jc w:val="center"/>
        </w:trPr>
        <w:tc>
          <w:tcPr>
            <w:tcW w:w="10080" w:type="dxa"/>
          </w:tcPr>
          <w:p w14:paraId="6715EEE5" w14:textId="4D3CE08F" w:rsidR="007F40FC" w:rsidRPr="00454841" w:rsidRDefault="007F40FC" w:rsidP="005F00FC">
            <w:pPr>
              <w:pStyle w:val="company"/>
              <w:rPr>
                <w:rStyle w:val="location"/>
                <w:sz w:val="21"/>
                <w:szCs w:val="21"/>
              </w:rPr>
            </w:pPr>
            <w:r w:rsidRPr="00454841">
              <w:t>Salud.com</w:t>
            </w:r>
            <w:r w:rsidR="00537259" w:rsidRPr="00537259">
              <w:rPr>
                <w:color w:val="A6A6A6" w:themeColor="background1" w:themeShade="A6"/>
              </w:rPr>
              <w:t xml:space="preserve"> </w:t>
            </w:r>
            <w:r w:rsidR="006E0BDE">
              <w:rPr>
                <w:color w:val="A6A6A6" w:themeColor="background1" w:themeShade="A6"/>
              </w:rPr>
              <w:t>|</w:t>
            </w:r>
            <w:r w:rsidR="00537259" w:rsidRPr="00537259">
              <w:rPr>
                <w:color w:val="A6A6A6" w:themeColor="background1" w:themeShade="A6"/>
              </w:rPr>
              <w:t xml:space="preserve"> </w:t>
            </w:r>
            <w:r w:rsidRPr="00454841">
              <w:t xml:space="preserve">Executive Producer </w:t>
            </w:r>
            <w:r w:rsidRPr="00454841">
              <w:tab/>
            </w:r>
            <w:proofErr w:type="gramStart"/>
            <w:r w:rsidRPr="00CC258A">
              <w:rPr>
                <w:rStyle w:val="location"/>
              </w:rPr>
              <w:t>Miami</w:t>
            </w:r>
            <w:r w:rsidR="007A5782" w:rsidRPr="00CC258A">
              <w:rPr>
                <w:rStyle w:val="location"/>
              </w:rPr>
              <w:t xml:space="preserve"> </w:t>
            </w:r>
            <w:r w:rsidR="00537259" w:rsidRPr="00CC258A">
              <w:rPr>
                <w:rStyle w:val="location"/>
              </w:rPr>
              <w:t xml:space="preserve"> |</w:t>
            </w:r>
            <w:proofErr w:type="gramEnd"/>
            <w:r w:rsidR="00537259" w:rsidRPr="00CC258A">
              <w:rPr>
                <w:rStyle w:val="location"/>
              </w:rPr>
              <w:t xml:space="preserve"> </w:t>
            </w:r>
            <w:r w:rsidR="007A5782" w:rsidRPr="00CC258A">
              <w:rPr>
                <w:rStyle w:val="location"/>
              </w:rPr>
              <w:t xml:space="preserve"> </w:t>
            </w:r>
            <w:r w:rsidRPr="00CC258A">
              <w:rPr>
                <w:rStyle w:val="location"/>
              </w:rPr>
              <w:t>8/1999 – 5/2000</w:t>
            </w:r>
          </w:p>
          <w:p w14:paraId="4F7AAD18" w14:textId="728BB254" w:rsidR="007F40FC" w:rsidRPr="00454841" w:rsidRDefault="007F40FC" w:rsidP="00043A52">
            <w:pPr>
              <w:pStyle w:val="jobdesc"/>
            </w:pPr>
            <w:r w:rsidRPr="00454841">
              <w:t xml:space="preserve">Directed the planning, </w:t>
            </w:r>
            <w:proofErr w:type="gramStart"/>
            <w:r w:rsidRPr="00454841">
              <w:t>design</w:t>
            </w:r>
            <w:proofErr w:type="gramEnd"/>
            <w:r w:rsidRPr="00454841">
              <w:t xml:space="preserve"> and production of Salud.com, a well-funded internet startup and the premiere Spanish-language consumer health portal at the time. Responsible for producing a database-driven, scalable web platform through which high-quality content, </w:t>
            </w:r>
            <w:proofErr w:type="gramStart"/>
            <w:r w:rsidRPr="00454841">
              <w:t>cutting-edge</w:t>
            </w:r>
            <w:proofErr w:type="gramEnd"/>
            <w:r w:rsidRPr="00454841">
              <w:t xml:space="preserve"> features, and a world-class user experience could be delivered efficiently. </w:t>
            </w:r>
          </w:p>
        </w:tc>
      </w:tr>
      <w:tr w:rsidR="007F40FC" w:rsidRPr="00454841" w14:paraId="6094BA1C" w14:textId="77777777" w:rsidTr="00207313">
        <w:tblPrEx>
          <w:tblBorders>
            <w:top w:val="dotted" w:sz="4" w:space="0" w:color="808080" w:themeColor="background1" w:themeShade="80"/>
          </w:tblBorders>
        </w:tblPrEx>
        <w:trPr>
          <w:jc w:val="center"/>
        </w:trPr>
        <w:tc>
          <w:tcPr>
            <w:tcW w:w="10080" w:type="dxa"/>
          </w:tcPr>
          <w:p w14:paraId="7F7577F2" w14:textId="2931FF78" w:rsidR="007F40FC" w:rsidRPr="00454841" w:rsidRDefault="007F40FC" w:rsidP="008E55D4">
            <w:pPr>
              <w:pStyle w:val="Section"/>
              <w:jc w:val="left"/>
            </w:pPr>
            <w:r w:rsidRPr="00BB209A">
              <w:t>EDUCATION</w:t>
            </w:r>
            <w:r w:rsidR="008E55D4" w:rsidRPr="00537259">
              <w:rPr>
                <w:color w:val="A6A6A6" w:themeColor="background1" w:themeShade="A6"/>
              </w:rPr>
              <w:t xml:space="preserve"> </w:t>
            </w:r>
            <w:r w:rsidR="008E55D4">
              <w:rPr>
                <w:color w:val="A6A6A6" w:themeColor="background1" w:themeShade="A6"/>
              </w:rPr>
              <w:t>|</w:t>
            </w:r>
            <w:r w:rsidR="008E55D4" w:rsidRPr="00537259">
              <w:rPr>
                <w:color w:val="A6A6A6" w:themeColor="background1" w:themeShade="A6"/>
              </w:rPr>
              <w:t xml:space="preserve"> </w:t>
            </w:r>
            <w:r w:rsidRPr="008E55D4">
              <w:rPr>
                <w:rStyle w:val="companyChar"/>
                <w:color w:val="auto"/>
              </w:rPr>
              <w:t>Boston College</w:t>
            </w:r>
          </w:p>
          <w:p w14:paraId="58877B5E" w14:textId="108AD8E0" w:rsidR="007F40FC" w:rsidRPr="00454841" w:rsidRDefault="008E55D4" w:rsidP="00043A52">
            <w:pPr>
              <w:pStyle w:val="jobdesc"/>
            </w:pPr>
            <w:r>
              <w:t xml:space="preserve">Awarded </w:t>
            </w:r>
            <w:r w:rsidR="007F40FC" w:rsidRPr="00454841">
              <w:t>B</w:t>
            </w:r>
            <w:r w:rsidR="007F40FC">
              <w:t xml:space="preserve">achelor of </w:t>
            </w:r>
            <w:r>
              <w:t>S</w:t>
            </w:r>
            <w:r w:rsidR="007F40FC">
              <w:t>cience</w:t>
            </w:r>
            <w:r>
              <w:t xml:space="preserve"> degree</w:t>
            </w:r>
            <w:r w:rsidR="007F40FC" w:rsidRPr="00454841">
              <w:t>. Double major in biology and philosophy. Minor in computer science.</w:t>
            </w:r>
          </w:p>
        </w:tc>
      </w:tr>
    </w:tbl>
    <w:p w14:paraId="4655D7B7" w14:textId="66416BE2" w:rsidR="001A2FA0" w:rsidRDefault="001A2FA0">
      <w:pPr>
        <w:spacing w:before="0" w:after="200" w:line="276" w:lineRule="auto"/>
        <w:rPr>
          <w:rFonts w:ascii="Barlow Light" w:eastAsia="Calibri" w:hAnsi="Barlow Light"/>
          <w:sz w:val="14"/>
          <w:szCs w:val="21"/>
        </w:rPr>
        <w:sectPr w:rsidR="001A2FA0" w:rsidSect="00AE3085">
          <w:headerReference w:type="default" r:id="rId8"/>
          <w:footerReference w:type="default" r:id="rId9"/>
          <w:headerReference w:type="first" r:id="rId10"/>
          <w:footerReference w:type="first" r:id="rId11"/>
          <w:pgSz w:w="12240" w:h="15840" w:code="1"/>
          <w:pgMar w:top="432" w:right="720" w:bottom="432" w:left="720" w:header="720" w:footer="720" w:gutter="0"/>
          <w:pgNumType w:start="1"/>
          <w:cols w:space="720"/>
          <w:docGrid w:linePitch="360"/>
        </w:sectPr>
      </w:pPr>
    </w:p>
    <w:p w14:paraId="06CCCE26" w14:textId="3A907306" w:rsidR="001A2FA0" w:rsidRDefault="001A2FA0" w:rsidP="001A2FA0">
      <w:pPr>
        <w:pStyle w:val="Roleheading"/>
      </w:pPr>
      <w:bookmarkStart w:id="0" w:name="prod"/>
      <w:bookmarkStart w:id="1" w:name="pm"/>
      <w:r>
        <w:lastRenderedPageBreak/>
        <w:t>Product Management</w:t>
      </w:r>
    </w:p>
    <w:p w14:paraId="7A0D3535" w14:textId="77777777" w:rsidR="001A2FA0" w:rsidRDefault="001A2FA0" w:rsidP="001A2FA0">
      <w:pPr>
        <w:pStyle w:val="jobdescsub"/>
      </w:pPr>
      <w:r>
        <w:t xml:space="preserve">Understands how to create products that meet stakeholder and customer demands, exploit market opportunities, and confer a competitive advantage. </w:t>
      </w:r>
    </w:p>
    <w:p w14:paraId="67BF354D" w14:textId="77777777" w:rsidR="001A2FA0" w:rsidRDefault="001A2FA0" w:rsidP="001A2FA0">
      <w:pPr>
        <w:pStyle w:val="jobdescsub"/>
      </w:pPr>
      <w:r>
        <w:t xml:space="preserve">Translates customer needs and behavioral data into functional requirements and a detailed product backlog. Charts a rational strategic roadmap that balances competing priorities, based on a realistic understanding of resources and capabilities. </w:t>
      </w:r>
    </w:p>
    <w:p w14:paraId="2D6CBF56" w14:textId="77777777" w:rsidR="001A2FA0" w:rsidRDefault="001A2FA0" w:rsidP="001A2FA0">
      <w:pPr>
        <w:pStyle w:val="jobdescsub"/>
      </w:pPr>
      <w:r>
        <w:t>Finds innovative solutions to tough problems through creative collaboration and meaningful engagement with functional groups and stakeholders across multiple disciplines. Draws upon his broad range of experience spanning marketing, design, life sciences, teaching, digital technology, media, and consulting.</w:t>
      </w:r>
    </w:p>
    <w:p w14:paraId="3FF52374" w14:textId="77777777" w:rsidR="001A2FA0" w:rsidRPr="00315E7F" w:rsidRDefault="001A2FA0" w:rsidP="001A2FA0">
      <w:pPr>
        <w:pStyle w:val="jobdescsub"/>
      </w:pPr>
      <w:r>
        <w:t>Products: Owner of the following B2C, B2B, and internal tools:</w:t>
      </w:r>
      <w:r w:rsidRPr="00315E7F">
        <w:t xml:space="preserve"> </w:t>
      </w:r>
    </w:p>
    <w:tbl>
      <w:tblPr>
        <w:tblStyle w:val="TableGrid"/>
        <w:tblW w:w="10728" w:type="dxa"/>
        <w:tblInd w:w="-108" w:type="dxa"/>
        <w:tblBorders>
          <w:insideH w:val="dotted" w:sz="4" w:space="0" w:color="auto"/>
        </w:tblBorders>
        <w:tblLook w:val="04A0" w:firstRow="1" w:lastRow="0" w:firstColumn="1" w:lastColumn="0" w:noHBand="0" w:noVBand="1"/>
      </w:tblPr>
      <w:tblGrid>
        <w:gridCol w:w="4068"/>
        <w:gridCol w:w="1579"/>
        <w:gridCol w:w="5081"/>
      </w:tblGrid>
      <w:tr w:rsidR="001A2FA0" w:rsidRPr="004A38BA" w14:paraId="7419D73C" w14:textId="77777777" w:rsidTr="00964E6D">
        <w:tc>
          <w:tcPr>
            <w:tcW w:w="4068" w:type="dxa"/>
          </w:tcPr>
          <w:p w14:paraId="3A5DF17B" w14:textId="77777777" w:rsidR="001A2FA0" w:rsidRPr="004A38BA" w:rsidRDefault="001A2FA0" w:rsidP="00964E6D">
            <w:pPr>
              <w:pStyle w:val="cheprod"/>
              <w:numPr>
                <w:ilvl w:val="0"/>
                <w:numId w:val="0"/>
              </w:numPr>
              <w:ind w:left="360"/>
            </w:pPr>
            <w:r>
              <w:t>Medspa Products and Services Menu</w:t>
            </w:r>
          </w:p>
        </w:tc>
        <w:tc>
          <w:tcPr>
            <w:tcW w:w="0" w:type="auto"/>
          </w:tcPr>
          <w:p w14:paraId="4105DB71" w14:textId="77777777" w:rsidR="001A2FA0" w:rsidRDefault="001A2FA0" w:rsidP="00964E6D">
            <w:pPr>
              <w:pStyle w:val="jobdesc"/>
            </w:pPr>
            <w:r>
              <w:t>Startup</w:t>
            </w:r>
          </w:p>
          <w:p w14:paraId="18C05D23" w14:textId="77777777" w:rsidR="001A2FA0" w:rsidRPr="004A38BA" w:rsidRDefault="001A2FA0" w:rsidP="00964E6D">
            <w:pPr>
              <w:pStyle w:val="jobdesc"/>
            </w:pPr>
            <w:r w:rsidRPr="004A38BA">
              <w:t>Client confidential</w:t>
            </w:r>
          </w:p>
        </w:tc>
        <w:tc>
          <w:tcPr>
            <w:tcW w:w="5081" w:type="dxa"/>
          </w:tcPr>
          <w:p w14:paraId="26C1CE73" w14:textId="77777777" w:rsidR="001A2FA0" w:rsidRPr="004A38BA" w:rsidRDefault="001A2FA0" w:rsidP="00964E6D">
            <w:pPr>
              <w:pStyle w:val="jobdesc"/>
            </w:pPr>
            <w:r w:rsidRPr="004A38BA">
              <w:t>Product Owner</w:t>
            </w:r>
            <w:r>
              <w:t xml:space="preserve">. </w:t>
            </w:r>
            <w:r w:rsidRPr="004A38BA">
              <w:t>Developed product specifications for a state-of-the-art medical antiaging MedSpa</w:t>
            </w:r>
            <w:r>
              <w:t>.</w:t>
            </w:r>
          </w:p>
        </w:tc>
      </w:tr>
      <w:tr w:rsidR="001A2FA0" w:rsidRPr="004A38BA" w14:paraId="3BB23C1B" w14:textId="77777777" w:rsidTr="00964E6D">
        <w:tc>
          <w:tcPr>
            <w:tcW w:w="4068" w:type="dxa"/>
          </w:tcPr>
          <w:p w14:paraId="1E630140" w14:textId="77777777" w:rsidR="001A2FA0" w:rsidRPr="004A38BA" w:rsidRDefault="001A2FA0" w:rsidP="00964E6D">
            <w:pPr>
              <w:pStyle w:val="cheprod"/>
              <w:numPr>
                <w:ilvl w:val="0"/>
                <w:numId w:val="0"/>
              </w:numPr>
              <w:ind w:left="360"/>
            </w:pPr>
            <w:r>
              <w:t>Mission-critical CMS/replatforming</w:t>
            </w:r>
          </w:p>
        </w:tc>
        <w:tc>
          <w:tcPr>
            <w:tcW w:w="0" w:type="auto"/>
          </w:tcPr>
          <w:p w14:paraId="5733AFD1" w14:textId="77777777" w:rsidR="001A2FA0" w:rsidRPr="004A38BA" w:rsidRDefault="001A2FA0" w:rsidP="00964E6D">
            <w:pPr>
              <w:pStyle w:val="jobdesc"/>
            </w:pPr>
            <w:r w:rsidRPr="004A38BA">
              <w:t>Viacom</w:t>
            </w:r>
          </w:p>
        </w:tc>
        <w:tc>
          <w:tcPr>
            <w:tcW w:w="5081" w:type="dxa"/>
          </w:tcPr>
          <w:p w14:paraId="74ECCE46" w14:textId="77777777" w:rsidR="001A2FA0" w:rsidRPr="004A38BA" w:rsidRDefault="001A2FA0" w:rsidP="00964E6D">
            <w:pPr>
              <w:pStyle w:val="jobdesc"/>
            </w:pPr>
            <w:r w:rsidRPr="004A38BA">
              <w:t xml:space="preserve">Program </w:t>
            </w:r>
            <w:r>
              <w:t>manager overseeing product owners and dev teams to produce a new central CMS.</w:t>
            </w:r>
          </w:p>
        </w:tc>
      </w:tr>
      <w:tr w:rsidR="001A2FA0" w:rsidRPr="004A38BA" w14:paraId="73D4EA4A" w14:textId="77777777" w:rsidTr="00964E6D">
        <w:tc>
          <w:tcPr>
            <w:tcW w:w="4068" w:type="dxa"/>
          </w:tcPr>
          <w:p w14:paraId="3FB8A835" w14:textId="77777777" w:rsidR="001A2FA0" w:rsidRDefault="001A2FA0" w:rsidP="00964E6D">
            <w:pPr>
              <w:pStyle w:val="cheprod"/>
              <w:numPr>
                <w:ilvl w:val="0"/>
                <w:numId w:val="0"/>
              </w:numPr>
              <w:ind w:left="360"/>
            </w:pPr>
            <w:r>
              <w:t>New CMS, ecommerce platform</w:t>
            </w:r>
          </w:p>
        </w:tc>
        <w:tc>
          <w:tcPr>
            <w:tcW w:w="0" w:type="auto"/>
          </w:tcPr>
          <w:p w14:paraId="2A19CF46" w14:textId="77777777" w:rsidR="001A2FA0" w:rsidRPr="004866EE" w:rsidRDefault="001A2FA0" w:rsidP="00964E6D">
            <w:pPr>
              <w:pStyle w:val="jobdesc"/>
            </w:pPr>
            <w:r w:rsidRPr="004866EE">
              <w:t>Gates Corp</w:t>
            </w:r>
          </w:p>
        </w:tc>
        <w:tc>
          <w:tcPr>
            <w:tcW w:w="5081" w:type="dxa"/>
          </w:tcPr>
          <w:p w14:paraId="3B3177FD" w14:textId="77777777" w:rsidR="001A2FA0" w:rsidRPr="004866EE" w:rsidRDefault="001A2FA0" w:rsidP="00964E6D">
            <w:pPr>
              <w:pStyle w:val="jobdesc"/>
            </w:pPr>
            <w:r w:rsidRPr="004866EE">
              <w:t>Accenture Client. Led the DAM/ECM phase. Adobe AEM Assets functional specification and implementation. Metadata schema, user governance, content architecture, tagging, policies, requirements gathering/product backlog, stakeholder education, content management strategy, content inventory.</w:t>
            </w:r>
          </w:p>
        </w:tc>
      </w:tr>
      <w:tr w:rsidR="001A2FA0" w:rsidRPr="004A38BA" w14:paraId="78784799" w14:textId="77777777" w:rsidTr="00964E6D">
        <w:tc>
          <w:tcPr>
            <w:tcW w:w="4068" w:type="dxa"/>
          </w:tcPr>
          <w:p w14:paraId="4A2D20BA" w14:textId="77777777" w:rsidR="001A2FA0" w:rsidRDefault="001A2FA0" w:rsidP="00964E6D">
            <w:pPr>
              <w:pStyle w:val="cheprod"/>
              <w:numPr>
                <w:ilvl w:val="0"/>
                <w:numId w:val="0"/>
              </w:numPr>
              <w:ind w:left="360"/>
            </w:pPr>
            <w:r>
              <w:t>AI-assisted content search and discovery</w:t>
            </w:r>
          </w:p>
        </w:tc>
        <w:tc>
          <w:tcPr>
            <w:tcW w:w="0" w:type="auto"/>
          </w:tcPr>
          <w:p w14:paraId="404D658C" w14:textId="77777777" w:rsidR="001A2FA0" w:rsidRPr="004866EE" w:rsidRDefault="001A2FA0" w:rsidP="00964E6D">
            <w:pPr>
              <w:pStyle w:val="jobdesc"/>
            </w:pPr>
            <w:r w:rsidRPr="004866EE">
              <w:t>Morgan Stanley Wealth Management</w:t>
            </w:r>
          </w:p>
        </w:tc>
        <w:tc>
          <w:tcPr>
            <w:tcW w:w="5081" w:type="dxa"/>
          </w:tcPr>
          <w:p w14:paraId="743D8DDD" w14:textId="77777777" w:rsidR="001A2FA0" w:rsidRPr="004866EE" w:rsidRDefault="001A2FA0" w:rsidP="00964E6D">
            <w:pPr>
              <w:pStyle w:val="jobdesc"/>
            </w:pPr>
            <w:r w:rsidRPr="004866EE">
              <w:t>Accenture Client. Solution consultant. Helped develop technical strategy to help investment advisors find the best available investing content for clients.</w:t>
            </w:r>
          </w:p>
        </w:tc>
      </w:tr>
      <w:tr w:rsidR="001A2FA0" w:rsidRPr="004A38BA" w14:paraId="4047669E" w14:textId="77777777" w:rsidTr="00964E6D">
        <w:tc>
          <w:tcPr>
            <w:tcW w:w="4068" w:type="dxa"/>
          </w:tcPr>
          <w:p w14:paraId="395FC393" w14:textId="77777777" w:rsidR="001A2FA0" w:rsidRDefault="001A2FA0" w:rsidP="00964E6D">
            <w:pPr>
              <w:pStyle w:val="cheprod"/>
              <w:numPr>
                <w:ilvl w:val="0"/>
                <w:numId w:val="0"/>
              </w:numPr>
              <w:ind w:left="360"/>
            </w:pPr>
            <w:r>
              <w:t>New card account management application, UX design</w:t>
            </w:r>
          </w:p>
        </w:tc>
        <w:tc>
          <w:tcPr>
            <w:tcW w:w="0" w:type="auto"/>
          </w:tcPr>
          <w:p w14:paraId="29DEB625" w14:textId="77777777" w:rsidR="001A2FA0" w:rsidRPr="004A38BA" w:rsidRDefault="001A2FA0" w:rsidP="00964E6D">
            <w:pPr>
              <w:pStyle w:val="jobdesc"/>
            </w:pPr>
            <w:r>
              <w:t>Capital One</w:t>
            </w:r>
          </w:p>
        </w:tc>
        <w:tc>
          <w:tcPr>
            <w:tcW w:w="5081" w:type="dxa"/>
          </w:tcPr>
          <w:p w14:paraId="5FFE77D1" w14:textId="77777777" w:rsidR="001A2FA0" w:rsidRPr="004A38BA" w:rsidRDefault="001A2FA0" w:rsidP="00964E6D">
            <w:pPr>
              <w:pStyle w:val="jobdesc"/>
            </w:pPr>
            <w:r>
              <w:t>Project manager</w:t>
            </w:r>
          </w:p>
        </w:tc>
      </w:tr>
      <w:tr w:rsidR="001A2FA0" w:rsidRPr="004A38BA" w14:paraId="5B5982A5" w14:textId="77777777" w:rsidTr="00964E6D">
        <w:tc>
          <w:tcPr>
            <w:tcW w:w="4068" w:type="dxa"/>
          </w:tcPr>
          <w:p w14:paraId="0E387F23" w14:textId="77777777" w:rsidR="001A2FA0" w:rsidRDefault="001A2FA0" w:rsidP="00964E6D">
            <w:pPr>
              <w:pStyle w:val="cheprod"/>
              <w:numPr>
                <w:ilvl w:val="0"/>
                <w:numId w:val="0"/>
              </w:numPr>
              <w:ind w:left="360"/>
            </w:pPr>
            <w:r>
              <w:t>Enterprise DAM for all domestic and international ecommerce.</w:t>
            </w:r>
          </w:p>
          <w:p w14:paraId="28721CFC" w14:textId="77777777" w:rsidR="001A2FA0" w:rsidRPr="004A38BA" w:rsidRDefault="001A2FA0" w:rsidP="00964E6D">
            <w:pPr>
              <w:pStyle w:val="cheprod"/>
              <w:numPr>
                <w:ilvl w:val="0"/>
                <w:numId w:val="0"/>
              </w:numPr>
              <w:ind w:left="360"/>
            </w:pPr>
            <w:r>
              <w:t>Automated photo retouching system</w:t>
            </w:r>
          </w:p>
        </w:tc>
        <w:tc>
          <w:tcPr>
            <w:tcW w:w="0" w:type="auto"/>
          </w:tcPr>
          <w:p w14:paraId="3CCEBD06" w14:textId="77777777" w:rsidR="001A2FA0" w:rsidRPr="004A38BA" w:rsidRDefault="001A2FA0" w:rsidP="00964E6D">
            <w:pPr>
              <w:pStyle w:val="jobdesc"/>
            </w:pPr>
            <w:r w:rsidRPr="004A38BA">
              <w:t>Ralph Lauren</w:t>
            </w:r>
          </w:p>
        </w:tc>
        <w:tc>
          <w:tcPr>
            <w:tcW w:w="5081" w:type="dxa"/>
          </w:tcPr>
          <w:p w14:paraId="623661F9" w14:textId="77777777" w:rsidR="001A2FA0" w:rsidRPr="004A38BA" w:rsidRDefault="001A2FA0" w:rsidP="00964E6D">
            <w:pPr>
              <w:pStyle w:val="jobdesc"/>
            </w:pPr>
            <w:r w:rsidRPr="004A38BA">
              <w:t>Project Lead</w:t>
            </w:r>
            <w:r>
              <w:t xml:space="preserve">. </w:t>
            </w:r>
            <w:r w:rsidRPr="004A38BA">
              <w:t xml:space="preserve">Ecommerce/DAM and product photography replatforming </w:t>
            </w:r>
          </w:p>
        </w:tc>
      </w:tr>
      <w:tr w:rsidR="001A2FA0" w:rsidRPr="004A38BA" w14:paraId="728DD70B" w14:textId="77777777" w:rsidTr="00964E6D">
        <w:tc>
          <w:tcPr>
            <w:tcW w:w="4068" w:type="dxa"/>
          </w:tcPr>
          <w:p w14:paraId="13F5D115" w14:textId="77777777" w:rsidR="001A2FA0" w:rsidRDefault="001A2FA0" w:rsidP="00964E6D">
            <w:pPr>
              <w:pStyle w:val="cheprod"/>
              <w:numPr>
                <w:ilvl w:val="0"/>
                <w:numId w:val="0"/>
              </w:numPr>
              <w:ind w:left="360"/>
              <w:contextualSpacing/>
            </w:pPr>
            <w:r>
              <w:t xml:space="preserve">Revamped client experience for </w:t>
            </w:r>
            <w:proofErr w:type="gramStart"/>
            <w:r>
              <w:t>internal  custom</w:t>
            </w:r>
            <w:proofErr w:type="gramEnd"/>
            <w:r>
              <w:t xml:space="preserve"> Web development. </w:t>
            </w:r>
          </w:p>
          <w:p w14:paraId="5862BDA3" w14:textId="77777777" w:rsidR="001A2FA0" w:rsidRDefault="001A2FA0" w:rsidP="00964E6D">
            <w:pPr>
              <w:pStyle w:val="cheprod"/>
              <w:numPr>
                <w:ilvl w:val="0"/>
                <w:numId w:val="0"/>
              </w:numPr>
              <w:ind w:left="360"/>
              <w:contextualSpacing/>
            </w:pPr>
            <w:r>
              <w:t>Web prototyping/collaboration tools</w:t>
            </w:r>
          </w:p>
          <w:p w14:paraId="5F11FA18" w14:textId="77777777" w:rsidR="001A2FA0" w:rsidRPr="004A38BA" w:rsidRDefault="001A2FA0" w:rsidP="00964E6D">
            <w:pPr>
              <w:pStyle w:val="cheprod"/>
              <w:numPr>
                <w:ilvl w:val="0"/>
                <w:numId w:val="0"/>
              </w:numPr>
              <w:ind w:left="360"/>
              <w:contextualSpacing/>
            </w:pPr>
            <w:r>
              <w:t>Code reuse DAM</w:t>
            </w:r>
          </w:p>
        </w:tc>
        <w:tc>
          <w:tcPr>
            <w:tcW w:w="0" w:type="auto"/>
          </w:tcPr>
          <w:p w14:paraId="4FB4496D" w14:textId="77777777" w:rsidR="001A2FA0" w:rsidRPr="004A38BA" w:rsidRDefault="001A2FA0" w:rsidP="00964E6D">
            <w:pPr>
              <w:pStyle w:val="jobdesc"/>
            </w:pPr>
            <w:r w:rsidRPr="004A38BA">
              <w:t>Prudential Financial</w:t>
            </w:r>
          </w:p>
        </w:tc>
        <w:tc>
          <w:tcPr>
            <w:tcW w:w="5081" w:type="dxa"/>
          </w:tcPr>
          <w:p w14:paraId="5271CB37" w14:textId="77777777" w:rsidR="001A2FA0" w:rsidRPr="004A38BA" w:rsidRDefault="001A2FA0" w:rsidP="00964E6D">
            <w:pPr>
              <w:pStyle w:val="jobdesc"/>
            </w:pPr>
            <w:r w:rsidRPr="004A38BA">
              <w:t>Product Owner</w:t>
            </w:r>
            <w:r>
              <w:t xml:space="preserve">. </w:t>
            </w:r>
            <w:r w:rsidRPr="004A38BA">
              <w:t xml:space="preserve">Measurably improved the </w:t>
            </w:r>
            <w:r>
              <w:t>client</w:t>
            </w:r>
            <w:r w:rsidRPr="004A38BA">
              <w:t xml:space="preserve"> experience with the company’s internal web development service</w:t>
            </w:r>
            <w:proofErr w:type="gramStart"/>
            <w:r>
              <w:t xml:space="preserve">.  </w:t>
            </w:r>
            <w:proofErr w:type="gramEnd"/>
          </w:p>
        </w:tc>
      </w:tr>
      <w:tr w:rsidR="001A2FA0" w:rsidRPr="004A38BA" w14:paraId="45A92657" w14:textId="77777777" w:rsidTr="00964E6D">
        <w:tc>
          <w:tcPr>
            <w:tcW w:w="4068" w:type="dxa"/>
          </w:tcPr>
          <w:p w14:paraId="467FA793" w14:textId="77777777" w:rsidR="001A2FA0" w:rsidRDefault="001A2FA0" w:rsidP="00964E6D">
            <w:pPr>
              <w:pStyle w:val="cheprod"/>
              <w:numPr>
                <w:ilvl w:val="0"/>
                <w:numId w:val="0"/>
              </w:numPr>
              <w:ind w:left="360"/>
            </w:pPr>
            <w:r>
              <w:t>Copyright records Web-accessible database</w:t>
            </w:r>
          </w:p>
          <w:p w14:paraId="2A4C7F81" w14:textId="77777777" w:rsidR="001A2FA0" w:rsidRPr="004A38BA" w:rsidRDefault="001A2FA0" w:rsidP="00964E6D">
            <w:pPr>
              <w:pStyle w:val="cheprod"/>
              <w:numPr>
                <w:ilvl w:val="0"/>
                <w:numId w:val="0"/>
              </w:numPr>
              <w:ind w:left="360"/>
            </w:pPr>
            <w:r>
              <w:t xml:space="preserve">Workflow process to digitize </w:t>
            </w:r>
            <w:r w:rsidRPr="004A38BA">
              <w:t>6 million</w:t>
            </w:r>
            <w:r>
              <w:t xml:space="preserve"> new records</w:t>
            </w:r>
          </w:p>
        </w:tc>
        <w:tc>
          <w:tcPr>
            <w:tcW w:w="0" w:type="auto"/>
          </w:tcPr>
          <w:p w14:paraId="53C44E2E" w14:textId="77777777" w:rsidR="001A2FA0" w:rsidRPr="004A38BA" w:rsidRDefault="001A2FA0" w:rsidP="00964E6D">
            <w:pPr>
              <w:pStyle w:val="jobdesc"/>
            </w:pPr>
            <w:r w:rsidRPr="004A38BA">
              <w:t>Accenture/US Copyright Office</w:t>
            </w:r>
          </w:p>
        </w:tc>
        <w:tc>
          <w:tcPr>
            <w:tcW w:w="5081" w:type="dxa"/>
          </w:tcPr>
          <w:p w14:paraId="2CF81E24" w14:textId="77777777" w:rsidR="001A2FA0" w:rsidRPr="004A38BA" w:rsidRDefault="001A2FA0" w:rsidP="00964E6D">
            <w:pPr>
              <w:pStyle w:val="jobdesc"/>
            </w:pPr>
            <w:r w:rsidRPr="004A38BA">
              <w:t>Project Lead</w:t>
            </w:r>
            <w:r>
              <w:t>. Defined the functional requirements, UX, and metadata schema for a CMS to contain millions of newly digitized records, as well as the digitization workflow.</w:t>
            </w:r>
          </w:p>
        </w:tc>
      </w:tr>
      <w:tr w:rsidR="001A2FA0" w:rsidRPr="004A38BA" w14:paraId="2615FB91" w14:textId="77777777" w:rsidTr="00964E6D">
        <w:tc>
          <w:tcPr>
            <w:tcW w:w="4068" w:type="dxa"/>
          </w:tcPr>
          <w:p w14:paraId="0530BA97" w14:textId="77777777" w:rsidR="001A2FA0" w:rsidRPr="004A38BA" w:rsidRDefault="001A2FA0" w:rsidP="00964E6D">
            <w:pPr>
              <w:pStyle w:val="cheprod"/>
              <w:numPr>
                <w:ilvl w:val="0"/>
                <w:numId w:val="0"/>
              </w:numPr>
              <w:ind w:left="360"/>
            </w:pPr>
            <w:r>
              <w:t>Enterprise DAM</w:t>
            </w:r>
          </w:p>
        </w:tc>
        <w:tc>
          <w:tcPr>
            <w:tcW w:w="0" w:type="auto"/>
          </w:tcPr>
          <w:p w14:paraId="3972E44F" w14:textId="77777777" w:rsidR="001A2FA0" w:rsidRPr="004A38BA" w:rsidRDefault="001A2FA0" w:rsidP="00964E6D">
            <w:pPr>
              <w:pStyle w:val="jobdesc"/>
            </w:pPr>
            <w:r w:rsidRPr="004A38BA">
              <w:t>Univision Online</w:t>
            </w:r>
          </w:p>
        </w:tc>
        <w:tc>
          <w:tcPr>
            <w:tcW w:w="5081" w:type="dxa"/>
          </w:tcPr>
          <w:p w14:paraId="07AD800C" w14:textId="77777777" w:rsidR="001A2FA0" w:rsidRPr="004A38BA" w:rsidRDefault="001A2FA0" w:rsidP="00964E6D">
            <w:pPr>
              <w:pStyle w:val="jobdesc"/>
            </w:pPr>
            <w:r>
              <w:t>Product Owner for the first</w:t>
            </w:r>
            <w:r w:rsidRPr="004A38BA">
              <w:t xml:space="preserve"> enterprise digital asset management solution</w:t>
            </w:r>
            <w:r>
              <w:t>.</w:t>
            </w:r>
          </w:p>
        </w:tc>
      </w:tr>
      <w:tr w:rsidR="001A2FA0" w:rsidRPr="004A38BA" w14:paraId="3CAF651A" w14:textId="77777777" w:rsidTr="00964E6D">
        <w:tc>
          <w:tcPr>
            <w:tcW w:w="4068" w:type="dxa"/>
          </w:tcPr>
          <w:p w14:paraId="3460ADC9" w14:textId="77777777" w:rsidR="001A2FA0" w:rsidRDefault="001A2FA0" w:rsidP="00964E6D">
            <w:pPr>
              <w:pStyle w:val="cheprod"/>
              <w:numPr>
                <w:ilvl w:val="0"/>
                <w:numId w:val="0"/>
              </w:numPr>
              <w:ind w:left="360"/>
            </w:pPr>
            <w:r>
              <w:t>Video on demand movie catalog</w:t>
            </w:r>
          </w:p>
          <w:p w14:paraId="7BF7D620" w14:textId="77777777" w:rsidR="001A2FA0" w:rsidRDefault="001A2FA0" w:rsidP="00964E6D">
            <w:pPr>
              <w:pStyle w:val="cheprod"/>
              <w:numPr>
                <w:ilvl w:val="0"/>
                <w:numId w:val="0"/>
              </w:numPr>
              <w:ind w:left="360"/>
            </w:pPr>
            <w:r>
              <w:t>B2B website</w:t>
            </w:r>
          </w:p>
          <w:p w14:paraId="6DDE8F38" w14:textId="77777777" w:rsidR="001A2FA0" w:rsidRPr="004A38BA" w:rsidRDefault="001A2FA0" w:rsidP="00964E6D">
            <w:pPr>
              <w:pStyle w:val="cheprod"/>
              <w:numPr>
                <w:ilvl w:val="0"/>
                <w:numId w:val="0"/>
              </w:numPr>
              <w:ind w:left="360"/>
            </w:pPr>
            <w:r>
              <w:t>Consumer web sites</w:t>
            </w:r>
          </w:p>
        </w:tc>
        <w:tc>
          <w:tcPr>
            <w:tcW w:w="0" w:type="auto"/>
          </w:tcPr>
          <w:p w14:paraId="0E295274" w14:textId="77777777" w:rsidR="001A2FA0" w:rsidRPr="004A38BA" w:rsidRDefault="001A2FA0" w:rsidP="00964E6D">
            <w:pPr>
              <w:pStyle w:val="jobdesc"/>
            </w:pPr>
            <w:r w:rsidRPr="004A38BA">
              <w:t>Cisneros TV Group, Venus Online</w:t>
            </w:r>
          </w:p>
        </w:tc>
        <w:tc>
          <w:tcPr>
            <w:tcW w:w="5081" w:type="dxa"/>
          </w:tcPr>
          <w:p w14:paraId="624CF066" w14:textId="77777777" w:rsidR="001A2FA0" w:rsidRPr="004A38BA" w:rsidRDefault="001A2FA0" w:rsidP="00964E6D">
            <w:pPr>
              <w:pStyle w:val="jobdesc"/>
            </w:pPr>
            <w:r>
              <w:t xml:space="preserve">Product Manager. </w:t>
            </w:r>
            <w:r w:rsidRPr="004A38BA">
              <w:t xml:space="preserve">Profitable online extension of </w:t>
            </w:r>
            <w:r>
              <w:t xml:space="preserve">multiple </w:t>
            </w:r>
            <w:r w:rsidRPr="004A38BA">
              <w:t xml:space="preserve">Cisnero’s Cable TV channel </w:t>
            </w:r>
            <w:r>
              <w:t>channels</w:t>
            </w:r>
            <w:r w:rsidRPr="004A38BA">
              <w:t xml:space="preserve">. </w:t>
            </w:r>
          </w:p>
        </w:tc>
      </w:tr>
      <w:tr w:rsidR="001A2FA0" w:rsidRPr="004A38BA" w14:paraId="6DF79624" w14:textId="77777777" w:rsidTr="00964E6D">
        <w:tc>
          <w:tcPr>
            <w:tcW w:w="4068" w:type="dxa"/>
          </w:tcPr>
          <w:p w14:paraId="2FC66D70" w14:textId="77777777" w:rsidR="001A2FA0" w:rsidRDefault="001A2FA0" w:rsidP="00964E6D">
            <w:pPr>
              <w:pStyle w:val="cheprod"/>
              <w:numPr>
                <w:ilvl w:val="0"/>
                <w:numId w:val="0"/>
              </w:numPr>
              <w:ind w:left="360"/>
              <w:contextualSpacing/>
            </w:pPr>
            <w:r>
              <w:t>Consumer Website/Health Portal</w:t>
            </w:r>
          </w:p>
          <w:p w14:paraId="6A61371A" w14:textId="77777777" w:rsidR="001A2FA0" w:rsidRDefault="001A2FA0" w:rsidP="00964E6D">
            <w:pPr>
              <w:pStyle w:val="cheprod"/>
              <w:numPr>
                <w:ilvl w:val="0"/>
                <w:numId w:val="0"/>
              </w:numPr>
              <w:ind w:left="360"/>
              <w:contextualSpacing/>
            </w:pPr>
            <w:r>
              <w:t>Vignette-based content publishing platform</w:t>
            </w:r>
          </w:p>
          <w:p w14:paraId="2E8BE359" w14:textId="77777777" w:rsidR="001A2FA0" w:rsidRPr="004A38BA" w:rsidRDefault="001A2FA0" w:rsidP="00964E6D">
            <w:pPr>
              <w:pStyle w:val="cheprod"/>
              <w:numPr>
                <w:ilvl w:val="0"/>
                <w:numId w:val="0"/>
              </w:numPr>
              <w:ind w:left="360"/>
              <w:contextualSpacing/>
            </w:pPr>
            <w:r>
              <w:t>Editorial content system</w:t>
            </w:r>
          </w:p>
        </w:tc>
        <w:tc>
          <w:tcPr>
            <w:tcW w:w="0" w:type="auto"/>
          </w:tcPr>
          <w:p w14:paraId="479D8D52" w14:textId="77777777" w:rsidR="001A2FA0" w:rsidRPr="004A38BA" w:rsidRDefault="001A2FA0" w:rsidP="00964E6D">
            <w:pPr>
              <w:pStyle w:val="jobdesc"/>
            </w:pPr>
            <w:r w:rsidRPr="004A38BA">
              <w:t>Salud.com</w:t>
            </w:r>
          </w:p>
        </w:tc>
        <w:tc>
          <w:tcPr>
            <w:tcW w:w="5081" w:type="dxa"/>
          </w:tcPr>
          <w:p w14:paraId="02436147" w14:textId="77777777" w:rsidR="001A2FA0" w:rsidRPr="004A38BA" w:rsidRDefault="001A2FA0" w:rsidP="00964E6D">
            <w:pPr>
              <w:pStyle w:val="jobdesc"/>
            </w:pPr>
            <w:r>
              <w:t xml:space="preserve">Product Manager and </w:t>
            </w:r>
            <w:r w:rsidRPr="004A38BA">
              <w:t xml:space="preserve">Executive </w:t>
            </w:r>
            <w:r>
              <w:t>P</w:t>
            </w:r>
            <w:r w:rsidRPr="004A38BA">
              <w:t>roducer</w:t>
            </w:r>
            <w:r>
              <w:t xml:space="preserve">. </w:t>
            </w:r>
            <w:r w:rsidRPr="004A38BA">
              <w:t xml:space="preserve">Directed design and production of </w:t>
            </w:r>
            <w:r>
              <w:t xml:space="preserve">startup </w:t>
            </w:r>
            <w:r w:rsidRPr="004A38BA">
              <w:t xml:space="preserve">Salud.com, a well-funded Spanish-language consumer health portal. </w:t>
            </w:r>
          </w:p>
        </w:tc>
      </w:tr>
    </w:tbl>
    <w:p w14:paraId="4E47C982" w14:textId="77777777" w:rsidR="001A2FA0" w:rsidRDefault="001A2FA0" w:rsidP="001A2FA0">
      <w:pPr>
        <w:spacing w:before="0" w:after="160" w:line="259" w:lineRule="auto"/>
        <w:rPr>
          <w:rFonts w:ascii="Barlow Medium" w:eastAsia="Calibri" w:hAnsi="Barlow Medium"/>
          <w:sz w:val="22"/>
          <w:szCs w:val="22"/>
        </w:rPr>
      </w:pPr>
      <w:bookmarkStart w:id="2" w:name="hc"/>
      <w:r>
        <w:br w:type="page"/>
      </w:r>
    </w:p>
    <w:p w14:paraId="330A5652" w14:textId="77777777" w:rsidR="001A2FA0" w:rsidRPr="001810FA" w:rsidRDefault="001A2FA0" w:rsidP="001A2FA0">
      <w:pPr>
        <w:pStyle w:val="Roleheading"/>
      </w:pPr>
      <w:r w:rsidRPr="001810FA">
        <w:lastRenderedPageBreak/>
        <w:t>Project Management</w:t>
      </w:r>
    </w:p>
    <w:p w14:paraId="2E9E5651" w14:textId="77777777" w:rsidR="001A2FA0" w:rsidRDefault="001A2FA0" w:rsidP="001A2FA0">
      <w:pPr>
        <w:pStyle w:val="jobdesc"/>
        <w:ind w:left="360"/>
      </w:pPr>
      <w:r>
        <w:t>Proficiency in multiple project management methodologies and hybrid approaches.</w:t>
      </w:r>
    </w:p>
    <w:p w14:paraId="456CD171" w14:textId="77777777" w:rsidR="00363B66" w:rsidRDefault="001A2FA0" w:rsidP="001A2FA0">
      <w:pPr>
        <w:pStyle w:val="jobdesc"/>
        <w:ind w:left="360"/>
      </w:pPr>
      <w:r w:rsidRPr="00A056E3">
        <w:t xml:space="preserve">Proven experience leading </w:t>
      </w:r>
      <w:r>
        <w:t xml:space="preserve">a broad range of projects. </w:t>
      </w:r>
    </w:p>
    <w:p w14:paraId="4ED99BCB" w14:textId="7AABBB22" w:rsidR="001A2FA0" w:rsidRDefault="001A2FA0" w:rsidP="00363B66">
      <w:pPr>
        <w:pStyle w:val="jobdesc"/>
        <w:ind w:left="360"/>
      </w:pPr>
      <w:r w:rsidRPr="00A056E3">
        <w:t>Certified Scrum Product Owne</w:t>
      </w:r>
      <w:r>
        <w:t>r (</w:t>
      </w:r>
      <w:r w:rsidRPr="00A056E3">
        <w:t>CSPO</w:t>
      </w:r>
      <w:r>
        <w:t>)</w:t>
      </w:r>
      <w:r w:rsidRPr="00C25C53">
        <w:rPr>
          <w:vanish/>
        </w:rPr>
        <w:t>, Professional Scrum Master (PSM)</w:t>
      </w:r>
      <w:r>
        <w:t>.</w:t>
      </w:r>
    </w:p>
    <w:p w14:paraId="0D3A9D21" w14:textId="77777777" w:rsidR="001A2FA0" w:rsidRDefault="001A2FA0" w:rsidP="001A2FA0">
      <w:pPr>
        <w:pStyle w:val="jobdesc"/>
        <w:ind w:left="360"/>
      </w:pPr>
      <w:r>
        <w:t xml:space="preserve">Project </w:t>
      </w:r>
      <w:r w:rsidRPr="00C25C53">
        <w:t xml:space="preserve">management </w:t>
      </w:r>
      <w:r>
        <w:t>competencies:</w:t>
      </w:r>
    </w:p>
    <w:tbl>
      <w:tblPr>
        <w:tblStyle w:val="TableGrid"/>
        <w:tblW w:w="0" w:type="auto"/>
        <w:tblInd w:w="1800" w:type="dxa"/>
        <w:tblLook w:val="04A0" w:firstRow="1" w:lastRow="0" w:firstColumn="1" w:lastColumn="0" w:noHBand="0" w:noVBand="1"/>
      </w:tblPr>
      <w:tblGrid>
        <w:gridCol w:w="4332"/>
        <w:gridCol w:w="4380"/>
      </w:tblGrid>
      <w:tr w:rsidR="001A2FA0" w:rsidRPr="00C25C53" w14:paraId="540509A5" w14:textId="77777777" w:rsidTr="00964E6D">
        <w:tc>
          <w:tcPr>
            <w:tcW w:w="5112" w:type="dxa"/>
          </w:tcPr>
          <w:p w14:paraId="1CAAC16C" w14:textId="77777777" w:rsidR="001A2FA0" w:rsidRPr="00C25C53" w:rsidRDefault="001A2FA0" w:rsidP="000D0FE5">
            <w:pPr>
              <w:pStyle w:val="jobdesc"/>
              <w:numPr>
                <w:ilvl w:val="0"/>
                <w:numId w:val="6"/>
              </w:numPr>
              <w:spacing w:before="60"/>
            </w:pPr>
            <w:r w:rsidRPr="00C25C53">
              <w:t>Leadership</w:t>
            </w:r>
          </w:p>
        </w:tc>
        <w:tc>
          <w:tcPr>
            <w:tcW w:w="5112" w:type="dxa"/>
          </w:tcPr>
          <w:p w14:paraId="5DCB1C2E" w14:textId="77777777" w:rsidR="001A2FA0" w:rsidRPr="00C25C53" w:rsidRDefault="001A2FA0" w:rsidP="000D0FE5">
            <w:pPr>
              <w:pStyle w:val="jobdesc"/>
              <w:numPr>
                <w:ilvl w:val="0"/>
                <w:numId w:val="6"/>
              </w:numPr>
              <w:spacing w:before="60"/>
            </w:pPr>
            <w:r w:rsidRPr="00C25C53">
              <w:t>Planning</w:t>
            </w:r>
          </w:p>
        </w:tc>
      </w:tr>
      <w:tr w:rsidR="001A2FA0" w:rsidRPr="00C25C53" w14:paraId="1870FC81" w14:textId="77777777" w:rsidTr="00964E6D">
        <w:tc>
          <w:tcPr>
            <w:tcW w:w="5112" w:type="dxa"/>
          </w:tcPr>
          <w:p w14:paraId="604FDF39" w14:textId="77777777" w:rsidR="001A2FA0" w:rsidRPr="00C25C53" w:rsidRDefault="001A2FA0" w:rsidP="000D0FE5">
            <w:pPr>
              <w:pStyle w:val="jobdesc"/>
              <w:numPr>
                <w:ilvl w:val="0"/>
                <w:numId w:val="6"/>
              </w:numPr>
              <w:spacing w:before="60"/>
            </w:pPr>
            <w:r w:rsidRPr="00C25C53">
              <w:t>Governance</w:t>
            </w:r>
          </w:p>
        </w:tc>
        <w:tc>
          <w:tcPr>
            <w:tcW w:w="5112" w:type="dxa"/>
          </w:tcPr>
          <w:p w14:paraId="73337734" w14:textId="77777777" w:rsidR="001A2FA0" w:rsidRPr="00C25C53" w:rsidRDefault="001A2FA0" w:rsidP="000D0FE5">
            <w:pPr>
              <w:pStyle w:val="jobdesc"/>
              <w:numPr>
                <w:ilvl w:val="0"/>
                <w:numId w:val="6"/>
              </w:numPr>
              <w:spacing w:before="60"/>
            </w:pPr>
            <w:r w:rsidRPr="00C25C53">
              <w:t>Decision-making</w:t>
            </w:r>
          </w:p>
        </w:tc>
      </w:tr>
      <w:tr w:rsidR="001A2FA0" w:rsidRPr="00C25C53" w14:paraId="0B0B6A02" w14:textId="77777777" w:rsidTr="00964E6D">
        <w:tc>
          <w:tcPr>
            <w:tcW w:w="5112" w:type="dxa"/>
          </w:tcPr>
          <w:p w14:paraId="4193A905" w14:textId="77777777" w:rsidR="001A2FA0" w:rsidRPr="00C25C53" w:rsidRDefault="001A2FA0" w:rsidP="000D0FE5">
            <w:pPr>
              <w:pStyle w:val="jobdesc"/>
              <w:numPr>
                <w:ilvl w:val="0"/>
                <w:numId w:val="6"/>
              </w:numPr>
              <w:spacing w:before="60"/>
            </w:pPr>
            <w:r w:rsidRPr="00C25C53">
              <w:t>Process Management</w:t>
            </w:r>
          </w:p>
        </w:tc>
        <w:tc>
          <w:tcPr>
            <w:tcW w:w="5112" w:type="dxa"/>
          </w:tcPr>
          <w:p w14:paraId="58C7FB95" w14:textId="77777777" w:rsidR="001A2FA0" w:rsidRPr="00C25C53" w:rsidRDefault="001A2FA0" w:rsidP="000D0FE5">
            <w:pPr>
              <w:pStyle w:val="jobdesc"/>
              <w:numPr>
                <w:ilvl w:val="0"/>
                <w:numId w:val="6"/>
              </w:numPr>
              <w:spacing w:before="60"/>
            </w:pPr>
            <w:r w:rsidRPr="00C25C53">
              <w:t>Communication</w:t>
            </w:r>
          </w:p>
        </w:tc>
      </w:tr>
      <w:tr w:rsidR="001A2FA0" w:rsidRPr="00C25C53" w14:paraId="6C4E4FB9" w14:textId="77777777" w:rsidTr="00964E6D">
        <w:tc>
          <w:tcPr>
            <w:tcW w:w="5112" w:type="dxa"/>
          </w:tcPr>
          <w:p w14:paraId="4FEE9143" w14:textId="77777777" w:rsidR="001A2FA0" w:rsidRPr="00C25C53" w:rsidRDefault="001A2FA0" w:rsidP="000D0FE5">
            <w:pPr>
              <w:pStyle w:val="jobdesc"/>
              <w:numPr>
                <w:ilvl w:val="0"/>
                <w:numId w:val="6"/>
              </w:numPr>
              <w:spacing w:before="60"/>
            </w:pPr>
            <w:r w:rsidRPr="00C25C53">
              <w:t>Tracking and Reporting</w:t>
            </w:r>
          </w:p>
        </w:tc>
        <w:tc>
          <w:tcPr>
            <w:tcW w:w="5112" w:type="dxa"/>
          </w:tcPr>
          <w:p w14:paraId="0E479C92" w14:textId="77777777" w:rsidR="001A2FA0" w:rsidRPr="00C25C53" w:rsidRDefault="001A2FA0" w:rsidP="000D0FE5">
            <w:pPr>
              <w:pStyle w:val="jobdesc"/>
              <w:numPr>
                <w:ilvl w:val="0"/>
                <w:numId w:val="6"/>
              </w:numPr>
              <w:spacing w:before="60"/>
            </w:pPr>
            <w:r w:rsidRPr="00C25C53">
              <w:t>Vendor Management</w:t>
            </w:r>
          </w:p>
        </w:tc>
      </w:tr>
      <w:tr w:rsidR="001A2FA0" w:rsidRPr="00C25C53" w14:paraId="106E1737" w14:textId="77777777" w:rsidTr="00964E6D">
        <w:tc>
          <w:tcPr>
            <w:tcW w:w="5112" w:type="dxa"/>
          </w:tcPr>
          <w:p w14:paraId="13555F60" w14:textId="77777777" w:rsidR="001A2FA0" w:rsidRPr="00C25C53" w:rsidRDefault="001A2FA0" w:rsidP="000D0FE5">
            <w:pPr>
              <w:pStyle w:val="jobdesc"/>
              <w:numPr>
                <w:ilvl w:val="0"/>
                <w:numId w:val="6"/>
              </w:numPr>
              <w:spacing w:before="60"/>
            </w:pPr>
            <w:r w:rsidRPr="00C25C53">
              <w:t>Stakeholder Management</w:t>
            </w:r>
          </w:p>
        </w:tc>
        <w:tc>
          <w:tcPr>
            <w:tcW w:w="5112" w:type="dxa"/>
          </w:tcPr>
          <w:p w14:paraId="4D38A065" w14:textId="77777777" w:rsidR="001A2FA0" w:rsidRPr="00C25C53" w:rsidRDefault="001A2FA0" w:rsidP="000D0FE5">
            <w:pPr>
              <w:pStyle w:val="jobdesc"/>
              <w:numPr>
                <w:ilvl w:val="0"/>
                <w:numId w:val="6"/>
              </w:numPr>
              <w:spacing w:before="60"/>
            </w:pPr>
            <w:r w:rsidRPr="00C25C53">
              <w:t>Risk Management</w:t>
            </w:r>
          </w:p>
        </w:tc>
      </w:tr>
    </w:tbl>
    <w:p w14:paraId="6A7D4842" w14:textId="77777777" w:rsidR="001A2FA0" w:rsidRDefault="001A2FA0" w:rsidP="001A2FA0">
      <w:pPr>
        <w:pStyle w:val="jobdesc"/>
        <w:ind w:left="360"/>
      </w:pPr>
    </w:p>
    <w:p w14:paraId="6349FD6B" w14:textId="77777777" w:rsidR="001A2FA0" w:rsidRDefault="001A2FA0" w:rsidP="001A2FA0">
      <w:pPr>
        <w:pStyle w:val="jobdesc"/>
        <w:ind w:left="360"/>
      </w:pPr>
      <w:r w:rsidRPr="005E79FD">
        <w:t>Thorough understanding of key project efficacy factors:</w:t>
      </w:r>
    </w:p>
    <w:p w14:paraId="288BCBDD" w14:textId="77777777" w:rsidR="001A2FA0" w:rsidRDefault="001A2FA0" w:rsidP="000D0FE5">
      <w:pPr>
        <w:pStyle w:val="jobdesc"/>
        <w:numPr>
          <w:ilvl w:val="0"/>
          <w:numId w:val="7"/>
        </w:numPr>
        <w:spacing w:before="60"/>
      </w:pPr>
      <w:r w:rsidRPr="00871C3E">
        <w:rPr>
          <w:rFonts w:ascii="Barlow Semi Condensed" w:hAnsi="Barlow Semi Condensed"/>
        </w:rPr>
        <w:t>Direction</w:t>
      </w:r>
      <w:r>
        <w:t xml:space="preserve"> – Clearly defined and documented project objective that is measurable and a derivative of overall business objectives. </w:t>
      </w:r>
    </w:p>
    <w:p w14:paraId="16189689" w14:textId="34040DD2" w:rsidR="001A2FA0" w:rsidRDefault="001A2FA0" w:rsidP="000D0FE5">
      <w:pPr>
        <w:pStyle w:val="jobdesc"/>
        <w:numPr>
          <w:ilvl w:val="0"/>
          <w:numId w:val="7"/>
        </w:numPr>
        <w:spacing w:before="60"/>
      </w:pPr>
      <w:r w:rsidRPr="00871C3E">
        <w:rPr>
          <w:rFonts w:ascii="Barlow Semi Condensed" w:hAnsi="Barlow Semi Condensed"/>
        </w:rPr>
        <w:t>Awareness</w:t>
      </w:r>
      <w:r>
        <w:t xml:space="preserve"> – Awareness by all team members of key project facts such as objective, roles and responsibilities, performance, status, work in process, backlog, decisions, questions and answers, and schedule through project tracking (KPIs, self-serve real-time data), documentation (project working artifacts, meeting summaries, </w:t>
      </w:r>
      <w:r w:rsidR="00324610">
        <w:t>etc.</w:t>
      </w:r>
      <w:r>
        <w:t>) and reporting (releases, performance measures, etc.), as well as adherence to project documentation policies. This also results in project transparency for observers and management.</w:t>
      </w:r>
    </w:p>
    <w:p w14:paraId="4853B08E" w14:textId="77777777" w:rsidR="001A2FA0" w:rsidRDefault="001A2FA0" w:rsidP="000D0FE5">
      <w:pPr>
        <w:pStyle w:val="jobdesc"/>
        <w:numPr>
          <w:ilvl w:val="0"/>
          <w:numId w:val="7"/>
        </w:numPr>
        <w:spacing w:before="60"/>
      </w:pPr>
      <w:r w:rsidRPr="00871C3E">
        <w:rPr>
          <w:rFonts w:ascii="Barlow Semi Condensed" w:hAnsi="Barlow Semi Condensed"/>
        </w:rPr>
        <w:t>Efficiency</w:t>
      </w:r>
      <w:r>
        <w:t xml:space="preserve"> – Awareness (above) combined with maximizing productive time through coordinated time management, policies and procedures, and effective use of PM collaboration tools.</w:t>
      </w:r>
    </w:p>
    <w:p w14:paraId="4DA9068F" w14:textId="77777777" w:rsidR="001A2FA0" w:rsidRDefault="001A2FA0" w:rsidP="000D0FE5">
      <w:pPr>
        <w:pStyle w:val="jobdesc"/>
        <w:numPr>
          <w:ilvl w:val="0"/>
          <w:numId w:val="7"/>
        </w:numPr>
        <w:spacing w:before="60"/>
      </w:pPr>
      <w:r w:rsidRPr="00871C3E">
        <w:rPr>
          <w:rFonts w:ascii="Barlow Semi Condensed" w:hAnsi="Barlow Semi Condensed"/>
        </w:rPr>
        <w:t>Fluidity</w:t>
      </w:r>
      <w:r>
        <w:t xml:space="preserve"> – Flexible adaption to changes in objectives, requirements, parameters, and other conditions</w:t>
      </w:r>
    </w:p>
    <w:p w14:paraId="686D8705" w14:textId="77777777" w:rsidR="001A2FA0" w:rsidRDefault="001A2FA0" w:rsidP="000D0FE5">
      <w:pPr>
        <w:pStyle w:val="jobdesc"/>
        <w:numPr>
          <w:ilvl w:val="0"/>
          <w:numId w:val="7"/>
        </w:numPr>
        <w:spacing w:before="60"/>
      </w:pPr>
      <w:r w:rsidRPr="00871C3E">
        <w:rPr>
          <w:rFonts w:ascii="Barlow Semi Condensed" w:hAnsi="Barlow Semi Condensed"/>
        </w:rPr>
        <w:t>Logic</w:t>
      </w:r>
      <w:r>
        <w:t xml:space="preserve"> - Rational evidence-based decisions and planning. </w:t>
      </w:r>
    </w:p>
    <w:p w14:paraId="4CE1BA4F" w14:textId="77777777" w:rsidR="001A2FA0" w:rsidRDefault="001A2FA0" w:rsidP="000D0FE5">
      <w:pPr>
        <w:pStyle w:val="jobdesc"/>
        <w:numPr>
          <w:ilvl w:val="0"/>
          <w:numId w:val="7"/>
        </w:numPr>
        <w:spacing w:before="60"/>
      </w:pPr>
      <w:r w:rsidRPr="00871C3E">
        <w:rPr>
          <w:rFonts w:ascii="Barlow Semi Condensed" w:hAnsi="Barlow Semi Condensed"/>
        </w:rPr>
        <w:t>Teamwork</w:t>
      </w:r>
      <w:r>
        <w:t xml:space="preserve"> - Resulting in high performance, quality output, and innovation fostered by creating an environment of creativity, mutual support, cohesion, fun, experimentation, debate, and collaborative problem solving.</w:t>
      </w:r>
    </w:p>
    <w:p w14:paraId="0AB54D55" w14:textId="77777777" w:rsidR="001A2FA0" w:rsidRDefault="001A2FA0" w:rsidP="001A2FA0">
      <w:pPr>
        <w:pStyle w:val="jobdesc"/>
        <w:ind w:left="360"/>
      </w:pPr>
    </w:p>
    <w:p w14:paraId="6864672E" w14:textId="334BF8D9" w:rsidR="001A2FA0" w:rsidRDefault="001A2FA0" w:rsidP="001A2FA0">
      <w:pPr>
        <w:pStyle w:val="jobdesc"/>
        <w:ind w:left="360"/>
      </w:pPr>
      <w:bookmarkStart w:id="3" w:name="docum"/>
      <w:r>
        <w:t>Experienced in producing and maintaining essential project documentation and artifacts:</w:t>
      </w:r>
    </w:p>
    <w:tbl>
      <w:tblPr>
        <w:tblStyle w:val="TableGrid"/>
        <w:tblW w:w="7380" w:type="dxa"/>
        <w:tblInd w:w="720" w:type="dxa"/>
        <w:tblLayout w:type="fixed"/>
        <w:tblLook w:val="04A0" w:firstRow="1" w:lastRow="0" w:firstColumn="1" w:lastColumn="0" w:noHBand="0" w:noVBand="1"/>
      </w:tblPr>
      <w:tblGrid>
        <w:gridCol w:w="3420"/>
        <w:gridCol w:w="3960"/>
      </w:tblGrid>
      <w:tr w:rsidR="00A8700F" w:rsidRPr="00A8700F" w14:paraId="7E184BD4" w14:textId="77777777" w:rsidTr="00363B66">
        <w:tc>
          <w:tcPr>
            <w:tcW w:w="3420" w:type="dxa"/>
            <w:vAlign w:val="bottom"/>
          </w:tcPr>
          <w:p w14:paraId="4E381682"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Project Charter</w:t>
            </w:r>
          </w:p>
        </w:tc>
        <w:tc>
          <w:tcPr>
            <w:tcW w:w="3960" w:type="dxa"/>
            <w:vAlign w:val="bottom"/>
          </w:tcPr>
          <w:p w14:paraId="58C44F05"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Stakeholder Requirements</w:t>
            </w:r>
          </w:p>
        </w:tc>
      </w:tr>
      <w:tr w:rsidR="00A8700F" w:rsidRPr="00A8700F" w14:paraId="32BD6886" w14:textId="77777777" w:rsidTr="00363B66">
        <w:tc>
          <w:tcPr>
            <w:tcW w:w="3420" w:type="dxa"/>
            <w:vAlign w:val="bottom"/>
          </w:tcPr>
          <w:p w14:paraId="0521FC21" w14:textId="095850F9"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Roles and Responsibilities</w:t>
            </w:r>
          </w:p>
        </w:tc>
        <w:tc>
          <w:tcPr>
            <w:tcW w:w="3960" w:type="dxa"/>
            <w:vAlign w:val="bottom"/>
          </w:tcPr>
          <w:p w14:paraId="03D23810"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Current State Processes</w:t>
            </w:r>
          </w:p>
        </w:tc>
      </w:tr>
      <w:tr w:rsidR="00A8700F" w:rsidRPr="00A8700F" w14:paraId="2A7F9A53" w14:textId="77777777" w:rsidTr="00363B66">
        <w:tc>
          <w:tcPr>
            <w:tcW w:w="3420" w:type="dxa"/>
            <w:vAlign w:val="bottom"/>
          </w:tcPr>
          <w:p w14:paraId="275FA4B0"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Fit Gap Analysis</w:t>
            </w:r>
          </w:p>
        </w:tc>
        <w:tc>
          <w:tcPr>
            <w:tcW w:w="3960" w:type="dxa"/>
            <w:vAlign w:val="bottom"/>
          </w:tcPr>
          <w:p w14:paraId="1B3DBCC5"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Solution Design</w:t>
            </w:r>
          </w:p>
        </w:tc>
      </w:tr>
      <w:tr w:rsidR="00A8700F" w:rsidRPr="00A8700F" w14:paraId="1F55667A" w14:textId="77777777" w:rsidTr="00363B66">
        <w:tc>
          <w:tcPr>
            <w:tcW w:w="3420" w:type="dxa"/>
            <w:vAlign w:val="bottom"/>
          </w:tcPr>
          <w:p w14:paraId="7C5023F0"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Personas</w:t>
            </w:r>
          </w:p>
        </w:tc>
        <w:tc>
          <w:tcPr>
            <w:tcW w:w="3960" w:type="dxa"/>
            <w:vAlign w:val="bottom"/>
          </w:tcPr>
          <w:p w14:paraId="297F9A76"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Use Cases</w:t>
            </w:r>
          </w:p>
        </w:tc>
      </w:tr>
      <w:tr w:rsidR="00A8700F" w:rsidRPr="00A8700F" w14:paraId="5F687263" w14:textId="77777777" w:rsidTr="00363B66">
        <w:tc>
          <w:tcPr>
            <w:tcW w:w="3420" w:type="dxa"/>
            <w:vAlign w:val="bottom"/>
          </w:tcPr>
          <w:p w14:paraId="2A492658"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User Journeys</w:t>
            </w:r>
          </w:p>
        </w:tc>
        <w:tc>
          <w:tcPr>
            <w:tcW w:w="3960" w:type="dxa"/>
            <w:vAlign w:val="bottom"/>
          </w:tcPr>
          <w:p w14:paraId="5350D782"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Requirements Traceability Matrix</w:t>
            </w:r>
          </w:p>
        </w:tc>
      </w:tr>
      <w:tr w:rsidR="00A8700F" w:rsidRPr="00A8700F" w14:paraId="5B056A37" w14:textId="77777777" w:rsidTr="00363B66">
        <w:tc>
          <w:tcPr>
            <w:tcW w:w="3420" w:type="dxa"/>
            <w:vAlign w:val="bottom"/>
          </w:tcPr>
          <w:p w14:paraId="44F929D7"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Feature List</w:t>
            </w:r>
          </w:p>
        </w:tc>
        <w:tc>
          <w:tcPr>
            <w:tcW w:w="3960" w:type="dxa"/>
            <w:vAlign w:val="bottom"/>
          </w:tcPr>
          <w:p w14:paraId="25C6E9D5"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User Story Template</w:t>
            </w:r>
          </w:p>
        </w:tc>
      </w:tr>
      <w:tr w:rsidR="00A8700F" w:rsidRPr="00A8700F" w14:paraId="046C0EC6" w14:textId="77777777" w:rsidTr="00363B66">
        <w:tc>
          <w:tcPr>
            <w:tcW w:w="3420" w:type="dxa"/>
            <w:vAlign w:val="bottom"/>
          </w:tcPr>
          <w:p w14:paraId="79C8B803"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Product Backlog</w:t>
            </w:r>
          </w:p>
        </w:tc>
        <w:tc>
          <w:tcPr>
            <w:tcW w:w="3960" w:type="dxa"/>
            <w:vAlign w:val="bottom"/>
          </w:tcPr>
          <w:p w14:paraId="24484AD8"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Sprint Backlog</w:t>
            </w:r>
          </w:p>
        </w:tc>
      </w:tr>
      <w:tr w:rsidR="00A8700F" w:rsidRPr="00A8700F" w14:paraId="480C37EB" w14:textId="77777777" w:rsidTr="00363B66">
        <w:tc>
          <w:tcPr>
            <w:tcW w:w="3420" w:type="dxa"/>
            <w:vAlign w:val="bottom"/>
          </w:tcPr>
          <w:p w14:paraId="407F6E4A"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Kanban Board</w:t>
            </w:r>
          </w:p>
        </w:tc>
        <w:tc>
          <w:tcPr>
            <w:tcW w:w="3960" w:type="dxa"/>
            <w:vAlign w:val="bottom"/>
          </w:tcPr>
          <w:p w14:paraId="73B6D4BC"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Roadmap</w:t>
            </w:r>
          </w:p>
        </w:tc>
      </w:tr>
      <w:tr w:rsidR="00A8700F" w:rsidRPr="00A8700F" w14:paraId="60DE05F4" w14:textId="77777777" w:rsidTr="00363B66">
        <w:tc>
          <w:tcPr>
            <w:tcW w:w="3420" w:type="dxa"/>
            <w:vAlign w:val="bottom"/>
          </w:tcPr>
          <w:p w14:paraId="17CA0385"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Activity Diagrams</w:t>
            </w:r>
          </w:p>
        </w:tc>
        <w:tc>
          <w:tcPr>
            <w:tcW w:w="3960" w:type="dxa"/>
            <w:vAlign w:val="bottom"/>
          </w:tcPr>
          <w:p w14:paraId="3BF5D44B"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Data Mapping</w:t>
            </w:r>
          </w:p>
        </w:tc>
      </w:tr>
      <w:tr w:rsidR="00A8700F" w:rsidRPr="00A8700F" w14:paraId="78BE99D9" w14:textId="77777777" w:rsidTr="00363B66">
        <w:tc>
          <w:tcPr>
            <w:tcW w:w="3420" w:type="dxa"/>
            <w:vAlign w:val="bottom"/>
          </w:tcPr>
          <w:p w14:paraId="40975122"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Sprint Burndown</w:t>
            </w:r>
          </w:p>
        </w:tc>
        <w:tc>
          <w:tcPr>
            <w:tcW w:w="3960" w:type="dxa"/>
            <w:vAlign w:val="bottom"/>
          </w:tcPr>
          <w:p w14:paraId="081069FC"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Sprint Velocity</w:t>
            </w:r>
          </w:p>
        </w:tc>
      </w:tr>
      <w:tr w:rsidR="00A8700F" w:rsidRPr="00A8700F" w14:paraId="1D1AC1B6" w14:textId="77777777" w:rsidTr="00363B66">
        <w:tc>
          <w:tcPr>
            <w:tcW w:w="3420" w:type="dxa"/>
            <w:vAlign w:val="bottom"/>
          </w:tcPr>
          <w:p w14:paraId="4321079A"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 xml:space="preserve">Epic, Product and Release </w:t>
            </w:r>
          </w:p>
        </w:tc>
        <w:tc>
          <w:tcPr>
            <w:tcW w:w="3960" w:type="dxa"/>
            <w:vAlign w:val="bottom"/>
          </w:tcPr>
          <w:p w14:paraId="652D7CD4"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Escaped Defects and Defect Density</w:t>
            </w:r>
          </w:p>
        </w:tc>
      </w:tr>
      <w:tr w:rsidR="00A8700F" w:rsidRPr="000E7005" w14:paraId="419A37B9" w14:textId="77777777" w:rsidTr="00363B66">
        <w:tc>
          <w:tcPr>
            <w:tcW w:w="3420" w:type="dxa"/>
            <w:vAlign w:val="bottom"/>
          </w:tcPr>
          <w:p w14:paraId="26861DCA" w14:textId="77777777" w:rsidR="00A8700F" w:rsidRPr="00363B66" w:rsidRDefault="00A8700F" w:rsidP="000D0FE5">
            <w:pPr>
              <w:pStyle w:val="ListParagraph"/>
              <w:numPr>
                <w:ilvl w:val="0"/>
                <w:numId w:val="10"/>
              </w:numPr>
              <w:spacing w:before="60" w:line="276" w:lineRule="auto"/>
              <w:contextualSpacing/>
              <w:rPr>
                <w:rFonts w:eastAsia="Calibri" w:cs="Arial"/>
                <w:sz w:val="20"/>
                <w:szCs w:val="20"/>
              </w:rPr>
            </w:pPr>
            <w:r w:rsidRPr="00363B66">
              <w:rPr>
                <w:rFonts w:eastAsia="Calibri" w:cs="Arial"/>
                <w:sz w:val="20"/>
                <w:szCs w:val="20"/>
              </w:rPr>
              <w:t>QA Model</w:t>
            </w:r>
          </w:p>
        </w:tc>
        <w:tc>
          <w:tcPr>
            <w:tcW w:w="3960" w:type="dxa"/>
            <w:vAlign w:val="bottom"/>
          </w:tcPr>
          <w:p w14:paraId="02318A7B" w14:textId="77777777" w:rsidR="00A8700F" w:rsidRPr="00363B66" w:rsidRDefault="00A8700F" w:rsidP="00A8700F">
            <w:pPr>
              <w:spacing w:line="276" w:lineRule="auto"/>
              <w:ind w:left="360"/>
              <w:contextualSpacing/>
              <w:rPr>
                <w:rFonts w:ascii="Barlow Semi Condensed Light" w:eastAsia="Calibri" w:hAnsi="Barlow Semi Condensed Light"/>
              </w:rPr>
            </w:pPr>
          </w:p>
        </w:tc>
      </w:tr>
      <w:bookmarkEnd w:id="2"/>
      <w:bookmarkEnd w:id="3"/>
    </w:tbl>
    <w:p w14:paraId="525E757E" w14:textId="5D2398D7" w:rsidR="0079199F" w:rsidRDefault="0079199F">
      <w:pPr>
        <w:spacing w:before="0" w:after="200" w:line="276" w:lineRule="auto"/>
        <w:rPr>
          <w:rFonts w:ascii="Barlow Semi Condensed Light" w:eastAsia="Calibri" w:hAnsi="Barlow Semi Condensed Light"/>
        </w:rPr>
      </w:pPr>
    </w:p>
    <w:p w14:paraId="3DB96D13" w14:textId="77777777" w:rsidR="006F31B9" w:rsidRDefault="006F31B9">
      <w:pPr>
        <w:spacing w:before="0" w:after="200" w:line="276" w:lineRule="auto"/>
        <w:rPr>
          <w:rFonts w:ascii="Barlow Medium" w:eastAsia="Calibri" w:hAnsi="Barlow Medium"/>
          <w:sz w:val="22"/>
          <w:szCs w:val="22"/>
        </w:rPr>
      </w:pPr>
      <w:r>
        <w:rPr>
          <w:rFonts w:ascii="Barlow Medium" w:eastAsia="Calibri" w:hAnsi="Barlow Medium"/>
          <w:sz w:val="22"/>
          <w:szCs w:val="22"/>
        </w:rPr>
        <w:br w:type="page"/>
      </w:r>
    </w:p>
    <w:p w14:paraId="2B333942" w14:textId="645F7932" w:rsidR="0079199F" w:rsidRPr="00C37212" w:rsidRDefault="0079199F" w:rsidP="0079199F">
      <w:pPr>
        <w:keepNext/>
        <w:spacing w:before="0" w:after="240"/>
        <w:rPr>
          <w:rFonts w:ascii="Barlow Medium" w:eastAsia="Calibri" w:hAnsi="Barlow Medium"/>
          <w:sz w:val="22"/>
          <w:szCs w:val="22"/>
        </w:rPr>
      </w:pPr>
      <w:r w:rsidRPr="00C37212">
        <w:rPr>
          <w:rFonts w:ascii="Barlow Medium" w:eastAsia="Calibri" w:hAnsi="Barlow Medium"/>
          <w:sz w:val="22"/>
          <w:szCs w:val="22"/>
        </w:rPr>
        <w:lastRenderedPageBreak/>
        <w:t>Enterprise CMS and Digital Asset Management</w:t>
      </w:r>
    </w:p>
    <w:p w14:paraId="67286F84" w14:textId="77777777" w:rsidR="0079199F" w:rsidRPr="00C37212" w:rsidRDefault="0079199F" w:rsidP="0079199F">
      <w:pPr>
        <w:spacing w:line="216" w:lineRule="auto"/>
        <w:rPr>
          <w:rFonts w:ascii="Barlow Semi Condensed Light" w:eastAsia="Calibri" w:hAnsi="Barlow Semi Condensed Light"/>
          <w:sz w:val="21"/>
          <w:szCs w:val="21"/>
        </w:rPr>
      </w:pPr>
      <w:r w:rsidRPr="00C37212">
        <w:rPr>
          <w:rFonts w:ascii="Barlow Semi Condensed Light" w:eastAsia="Calibri" w:hAnsi="Barlow Semi Condensed Light"/>
          <w:sz w:val="21"/>
          <w:szCs w:val="21"/>
        </w:rPr>
        <w:t xml:space="preserve">Content </w:t>
      </w:r>
      <w:r>
        <w:rPr>
          <w:rFonts w:ascii="Barlow Semi Condensed Light" w:eastAsia="Calibri" w:hAnsi="Barlow Semi Condensed Light"/>
          <w:sz w:val="21"/>
          <w:szCs w:val="21"/>
        </w:rPr>
        <w:t xml:space="preserve">lifecycle </w:t>
      </w:r>
      <w:r w:rsidRPr="00C37212">
        <w:rPr>
          <w:rFonts w:ascii="Barlow Semi Condensed Light" w:eastAsia="Calibri" w:hAnsi="Barlow Semi Condensed Light"/>
          <w:sz w:val="21"/>
          <w:szCs w:val="21"/>
        </w:rPr>
        <w:t>management expert including DAM</w:t>
      </w:r>
      <w:r>
        <w:rPr>
          <w:rFonts w:ascii="Barlow Semi Condensed Light" w:eastAsia="Calibri" w:hAnsi="Barlow Semi Condensed Light"/>
          <w:sz w:val="21"/>
          <w:szCs w:val="21"/>
        </w:rPr>
        <w:t xml:space="preserve">, ECM, </w:t>
      </w:r>
      <w:proofErr w:type="gramStart"/>
      <w:r>
        <w:rPr>
          <w:rFonts w:ascii="Barlow Semi Condensed Light" w:eastAsia="Calibri" w:hAnsi="Barlow Semi Condensed Light"/>
          <w:sz w:val="21"/>
          <w:szCs w:val="21"/>
        </w:rPr>
        <w:t xml:space="preserve">WCMS </w:t>
      </w:r>
      <w:r w:rsidRPr="00C37212">
        <w:rPr>
          <w:rFonts w:ascii="Barlow Semi Condensed Light" w:eastAsia="Calibri" w:hAnsi="Barlow Semi Condensed Light"/>
          <w:sz w:val="21"/>
          <w:szCs w:val="21"/>
        </w:rPr>
        <w:t>.</w:t>
      </w:r>
      <w:proofErr w:type="gramEnd"/>
      <w:r w:rsidRPr="00C37212">
        <w:rPr>
          <w:rFonts w:ascii="Barlow Semi Condensed Light" w:eastAsia="Calibri" w:hAnsi="Barlow Semi Condensed Light"/>
          <w:sz w:val="21"/>
          <w:szCs w:val="21"/>
        </w:rPr>
        <w:t xml:space="preserve"> Designed, </w:t>
      </w:r>
      <w:proofErr w:type="gramStart"/>
      <w:r w:rsidRPr="00C37212">
        <w:rPr>
          <w:rFonts w:ascii="Barlow Semi Condensed Light" w:eastAsia="Calibri" w:hAnsi="Barlow Semi Condensed Light"/>
          <w:sz w:val="21"/>
          <w:szCs w:val="21"/>
        </w:rPr>
        <w:t>implemented</w:t>
      </w:r>
      <w:proofErr w:type="gramEnd"/>
      <w:r w:rsidRPr="00C37212">
        <w:rPr>
          <w:rFonts w:ascii="Barlow Semi Condensed Light" w:eastAsia="Calibri" w:hAnsi="Barlow Semi Condensed Light"/>
          <w:sz w:val="21"/>
          <w:szCs w:val="21"/>
        </w:rPr>
        <w:t xml:space="preserve"> and managed custom enterprise CMS/DAM solutions that solved key problems and unlocked content value for leading companies and clients such as Univision, Viacom, Accenture: Gates Corporation, Accenture: US Copyright Office, Ralph Lauren, and Prudential. </w:t>
      </w:r>
    </w:p>
    <w:p w14:paraId="154B134A" w14:textId="77777777" w:rsidR="0079199F" w:rsidRPr="00C37212" w:rsidRDefault="0079199F" w:rsidP="0079199F">
      <w:pPr>
        <w:spacing w:line="216" w:lineRule="auto"/>
        <w:rPr>
          <w:rFonts w:ascii="Barlow Semi Condensed Light" w:eastAsia="Calibri" w:hAnsi="Barlow Semi Condensed Light"/>
          <w:sz w:val="21"/>
          <w:szCs w:val="21"/>
        </w:rPr>
      </w:pPr>
    </w:p>
    <w:p w14:paraId="7C2FCCC7" w14:textId="77777777" w:rsidR="0079199F" w:rsidRPr="00C37212" w:rsidRDefault="0079199F" w:rsidP="0079199F">
      <w:pPr>
        <w:spacing w:line="216" w:lineRule="auto"/>
        <w:rPr>
          <w:rFonts w:ascii="Barlow Semi Condensed Light" w:eastAsia="Calibri" w:hAnsi="Barlow Semi Condensed Light"/>
          <w:sz w:val="21"/>
          <w:szCs w:val="21"/>
        </w:rPr>
      </w:pPr>
      <w:r w:rsidRPr="00C37212">
        <w:rPr>
          <w:rFonts w:ascii="Barlow Semi Condensed Light" w:eastAsia="Calibri" w:hAnsi="Barlow Semi Condensed Light"/>
          <w:sz w:val="21"/>
          <w:szCs w:val="21"/>
        </w:rPr>
        <w:t>DAM proficiency includes:</w:t>
      </w:r>
    </w:p>
    <w:tbl>
      <w:tblPr>
        <w:tblStyle w:val="TableGrid"/>
        <w:tblW w:w="0" w:type="auto"/>
        <w:tblInd w:w="360" w:type="dxa"/>
        <w:tblLook w:val="04A0" w:firstRow="1" w:lastRow="0" w:firstColumn="1" w:lastColumn="0" w:noHBand="0" w:noVBand="1"/>
      </w:tblPr>
      <w:tblGrid>
        <w:gridCol w:w="5076"/>
        <w:gridCol w:w="5076"/>
      </w:tblGrid>
      <w:tr w:rsidR="0079199F" w:rsidRPr="00C25C53" w14:paraId="3B9A3C9C" w14:textId="77777777" w:rsidTr="005F3085">
        <w:tc>
          <w:tcPr>
            <w:tcW w:w="5112" w:type="dxa"/>
          </w:tcPr>
          <w:p w14:paraId="50CFF8C2"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Content management strategy</w:t>
            </w:r>
          </w:p>
        </w:tc>
        <w:tc>
          <w:tcPr>
            <w:tcW w:w="5112" w:type="dxa"/>
          </w:tcPr>
          <w:p w14:paraId="55871E17"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Solution design</w:t>
            </w:r>
          </w:p>
        </w:tc>
      </w:tr>
      <w:tr w:rsidR="0079199F" w:rsidRPr="00C25C53" w14:paraId="790CD2C2" w14:textId="77777777" w:rsidTr="005F3085">
        <w:tc>
          <w:tcPr>
            <w:tcW w:w="5112" w:type="dxa"/>
          </w:tcPr>
          <w:p w14:paraId="271407DD"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Metadata schemas, taxonomies, and metadata management</w:t>
            </w:r>
          </w:p>
        </w:tc>
        <w:tc>
          <w:tcPr>
            <w:tcW w:w="5112" w:type="dxa"/>
          </w:tcPr>
          <w:p w14:paraId="467E5EEF"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Metatagging operations including distributed tagging, automatic tagging and metadata embedding</w:t>
            </w:r>
          </w:p>
        </w:tc>
      </w:tr>
      <w:tr w:rsidR="0079199F" w:rsidRPr="00C25C53" w14:paraId="06EEA46B" w14:textId="77777777" w:rsidTr="005F3085">
        <w:tc>
          <w:tcPr>
            <w:tcW w:w="5112" w:type="dxa"/>
          </w:tcPr>
          <w:p w14:paraId="7BFE57CE"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Digital imaging and high-volume image processing and ingestion</w:t>
            </w:r>
          </w:p>
        </w:tc>
        <w:tc>
          <w:tcPr>
            <w:tcW w:w="5112" w:type="dxa"/>
          </w:tcPr>
          <w:p w14:paraId="677B7970"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Asset “findability” and search functionality such as visual search and dialog-based video content search</w:t>
            </w:r>
          </w:p>
        </w:tc>
      </w:tr>
      <w:tr w:rsidR="0079199F" w:rsidRPr="00C25C53" w14:paraId="4EC28C1D" w14:textId="77777777" w:rsidTr="005F3085">
        <w:tc>
          <w:tcPr>
            <w:tcW w:w="5112" w:type="dxa"/>
          </w:tcPr>
          <w:p w14:paraId="0C265179"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Content inventory and auditing</w:t>
            </w:r>
          </w:p>
        </w:tc>
        <w:tc>
          <w:tcPr>
            <w:tcW w:w="5112" w:type="dxa"/>
          </w:tcPr>
          <w:p w14:paraId="35105611"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Replatforming</w:t>
            </w:r>
          </w:p>
        </w:tc>
      </w:tr>
      <w:tr w:rsidR="0079199F" w:rsidRPr="00C25C53" w14:paraId="33519EFF" w14:textId="77777777" w:rsidTr="005F3085">
        <w:tc>
          <w:tcPr>
            <w:tcW w:w="5112" w:type="dxa"/>
          </w:tcPr>
          <w:p w14:paraId="18860862"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Data and content migration</w:t>
            </w:r>
          </w:p>
        </w:tc>
        <w:tc>
          <w:tcPr>
            <w:tcW w:w="5112" w:type="dxa"/>
          </w:tcPr>
          <w:p w14:paraId="68FC54E4"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 xml:space="preserve">Integration with marketing suite, ecommerce, </w:t>
            </w:r>
            <w:r w:rsidRPr="00C25C53">
              <w:rPr>
                <w:rFonts w:ascii="Barlow Semi Condensed Light" w:eastAsia="Calibri" w:hAnsi="Barlow Semi Condensed Light"/>
                <w:sz w:val="21"/>
                <w:szCs w:val="21"/>
              </w:rPr>
              <w:br/>
              <w:t>WCMS and PIM systems</w:t>
            </w:r>
          </w:p>
        </w:tc>
      </w:tr>
      <w:tr w:rsidR="0079199F" w:rsidRPr="00C25C53" w14:paraId="0950DB5E" w14:textId="77777777" w:rsidTr="005F3085">
        <w:tc>
          <w:tcPr>
            <w:tcW w:w="5112" w:type="dxa"/>
          </w:tcPr>
          <w:p w14:paraId="5D4D7341"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Data and user governance</w:t>
            </w:r>
          </w:p>
        </w:tc>
        <w:tc>
          <w:tcPr>
            <w:tcW w:w="5112" w:type="dxa"/>
          </w:tcPr>
          <w:p w14:paraId="7F4B5D8D"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Asset production workflows and automation</w:t>
            </w:r>
          </w:p>
        </w:tc>
      </w:tr>
      <w:tr w:rsidR="0079199F" w:rsidRPr="00C25C53" w14:paraId="555FD2E7" w14:textId="77777777" w:rsidTr="005F3085">
        <w:tc>
          <w:tcPr>
            <w:tcW w:w="5112" w:type="dxa"/>
          </w:tcPr>
          <w:p w14:paraId="7DFC6369"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Multichannel content distribution</w:t>
            </w:r>
          </w:p>
        </w:tc>
        <w:tc>
          <w:tcPr>
            <w:tcW w:w="5112" w:type="dxa"/>
          </w:tcPr>
          <w:p w14:paraId="567EB12C"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Asset lifecycle management</w:t>
            </w:r>
          </w:p>
        </w:tc>
      </w:tr>
      <w:tr w:rsidR="0079199F" w:rsidRPr="00C25C53" w14:paraId="6DEDC40F" w14:textId="77777777" w:rsidTr="005F3085">
        <w:tc>
          <w:tcPr>
            <w:tcW w:w="5112" w:type="dxa"/>
          </w:tcPr>
          <w:p w14:paraId="582AD3AA"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Digital rights management</w:t>
            </w:r>
          </w:p>
        </w:tc>
        <w:tc>
          <w:tcPr>
            <w:tcW w:w="5112" w:type="dxa"/>
          </w:tcPr>
          <w:p w14:paraId="7E07023C" w14:textId="77777777" w:rsidR="0079199F" w:rsidRPr="00C25C53" w:rsidRDefault="0079199F" w:rsidP="000D0FE5">
            <w:pPr>
              <w:numPr>
                <w:ilvl w:val="0"/>
                <w:numId w:val="8"/>
              </w:numPr>
              <w:spacing w:line="216" w:lineRule="auto"/>
              <w:ind w:left="360"/>
              <w:rPr>
                <w:rFonts w:ascii="Barlow Semi Condensed Light" w:eastAsia="Calibri" w:hAnsi="Barlow Semi Condensed Light"/>
                <w:sz w:val="21"/>
                <w:szCs w:val="21"/>
              </w:rPr>
            </w:pPr>
            <w:r w:rsidRPr="00C25C53">
              <w:rPr>
                <w:rFonts w:ascii="Barlow Semi Condensed Light" w:eastAsia="Calibri" w:hAnsi="Barlow Semi Condensed Light"/>
                <w:sz w:val="21"/>
                <w:szCs w:val="21"/>
              </w:rPr>
              <w:t>Training and user adoption.</w:t>
            </w:r>
          </w:p>
        </w:tc>
      </w:tr>
    </w:tbl>
    <w:p w14:paraId="558774D9" w14:textId="77777777" w:rsidR="0079199F" w:rsidRPr="00C37212" w:rsidRDefault="0079199F" w:rsidP="0079199F">
      <w:pPr>
        <w:spacing w:line="216" w:lineRule="auto"/>
        <w:rPr>
          <w:rFonts w:ascii="Barlow Semi Condensed Light" w:eastAsia="Calibri" w:hAnsi="Barlow Semi Condensed Light"/>
          <w:sz w:val="21"/>
          <w:szCs w:val="21"/>
        </w:rPr>
      </w:pPr>
    </w:p>
    <w:p w14:paraId="0CCE4C80" w14:textId="58D72DB8" w:rsidR="001A2FA0" w:rsidRDefault="0079199F" w:rsidP="0079199F">
      <w:pPr>
        <w:spacing w:line="216" w:lineRule="auto"/>
        <w:rPr>
          <w:rFonts w:ascii="Barlow Semi Condensed Light" w:eastAsia="Calibri" w:hAnsi="Barlow Semi Condensed Light"/>
          <w:sz w:val="21"/>
          <w:szCs w:val="21"/>
        </w:rPr>
      </w:pPr>
      <w:r w:rsidRPr="00C37212">
        <w:rPr>
          <w:rFonts w:ascii="Barlow Semi Condensed Light" w:eastAsia="Calibri" w:hAnsi="Barlow Semi Condensed Light"/>
          <w:sz w:val="21"/>
          <w:szCs w:val="21"/>
        </w:rPr>
        <w:t xml:space="preserve">Familiarity with a range DAM technologies, </w:t>
      </w:r>
      <w:proofErr w:type="gramStart"/>
      <w:r w:rsidRPr="00C37212">
        <w:rPr>
          <w:rFonts w:ascii="Barlow Semi Condensed Light" w:eastAsia="Calibri" w:hAnsi="Barlow Semi Condensed Light"/>
          <w:sz w:val="21"/>
          <w:szCs w:val="21"/>
        </w:rPr>
        <w:t>products</w:t>
      </w:r>
      <w:proofErr w:type="gramEnd"/>
      <w:r w:rsidRPr="00C37212">
        <w:rPr>
          <w:rFonts w:ascii="Barlow Semi Condensed Light" w:eastAsia="Calibri" w:hAnsi="Barlow Semi Condensed Light"/>
          <w:sz w:val="21"/>
          <w:szCs w:val="21"/>
        </w:rPr>
        <w:t xml:space="preserve"> and deployments. Software platforms including Adobe, OpenText, Canto, SalesForce, NorthPlains, Nuxeo, Mediabeacon, Widen, Extensis, Alfresco, Acquia, Sharepoint, and Sitecore.</w:t>
      </w:r>
      <w:bookmarkEnd w:id="0"/>
      <w:bookmarkEnd w:id="1"/>
    </w:p>
    <w:p w14:paraId="5201CA07" w14:textId="29B054BF" w:rsidR="00741964" w:rsidRDefault="00741964" w:rsidP="0079199F">
      <w:pPr>
        <w:spacing w:line="216" w:lineRule="auto"/>
        <w:rPr>
          <w:rFonts w:ascii="Barlow Semi Condensed Light" w:eastAsia="Calibri" w:hAnsi="Barlow Semi Condensed Light"/>
          <w:sz w:val="21"/>
          <w:szCs w:val="21"/>
        </w:rPr>
      </w:pPr>
    </w:p>
    <w:p w14:paraId="6CAFF3EF" w14:textId="187A56DA" w:rsidR="00741964" w:rsidRDefault="00741964">
      <w:pPr>
        <w:spacing w:before="0" w:after="200" w:line="276" w:lineRule="auto"/>
        <w:rPr>
          <w:rFonts w:ascii="Barlow Semi Condensed Light" w:eastAsia="Calibri" w:hAnsi="Barlow Semi Condensed Light"/>
          <w:sz w:val="21"/>
          <w:szCs w:val="21"/>
        </w:rPr>
      </w:pPr>
    </w:p>
    <w:sectPr w:rsidR="00741964" w:rsidSect="006F31B9">
      <w:headerReference w:type="default" r:id="rId12"/>
      <w:footerReference w:type="default" r:id="rId13"/>
      <w:pgSz w:w="12240" w:h="15840" w:code="1"/>
      <w:pgMar w:top="576" w:right="864" w:bottom="576"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5929" w14:textId="77777777" w:rsidR="005E499F" w:rsidRDefault="005E499F" w:rsidP="008B4C2F">
      <w:r>
        <w:separator/>
      </w:r>
    </w:p>
  </w:endnote>
  <w:endnote w:type="continuationSeparator" w:id="0">
    <w:p w14:paraId="5928368E" w14:textId="77777777" w:rsidR="005E499F" w:rsidRDefault="005E499F" w:rsidP="008B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Semi Condensed Medium">
    <w:panose1 w:val="00000606000000000000"/>
    <w:charset w:val="00"/>
    <w:family w:val="auto"/>
    <w:pitch w:val="variable"/>
    <w:sig w:usb0="00000007" w:usb1="00000000" w:usb2="00000000" w:usb3="00000000" w:csb0="00000093" w:csb1="00000000"/>
    <w:embedRegular r:id="rId1" w:fontKey="{7EB1009F-F39D-4017-851C-3DCCB1E68D39}"/>
  </w:font>
  <w:font w:name="Barlow Semi Condensed Light">
    <w:panose1 w:val="00000406000000000000"/>
    <w:charset w:val="00"/>
    <w:family w:val="auto"/>
    <w:pitch w:val="variable"/>
    <w:sig w:usb0="00000007" w:usb1="00000000" w:usb2="00000000" w:usb3="00000000" w:csb0="00000093" w:csb1="00000000"/>
    <w:embedRegular r:id="rId2" w:fontKey="{2434E46B-D2F9-4D51-AC68-B400E5AFDE62}"/>
    <w:embedBold r:id="rId3" w:fontKey="{770C5058-DA8D-48E0-824F-BABB74B11F6F}"/>
  </w:font>
  <w:font w:name="Barlow Condensed">
    <w:altName w:val="Times New Roman"/>
    <w:charset w:val="00"/>
    <w:family w:val="auto"/>
    <w:pitch w:val="variable"/>
    <w:sig w:usb0="00000001" w:usb1="00000000" w:usb2="00000000" w:usb3="00000000" w:csb0="00000093" w:csb1="00000000"/>
  </w:font>
  <w:font w:name="Barlow Medium">
    <w:panose1 w:val="00000600000000000000"/>
    <w:charset w:val="00"/>
    <w:family w:val="auto"/>
    <w:pitch w:val="variable"/>
    <w:sig w:usb0="00000007" w:usb1="00000000" w:usb2="00000000" w:usb3="00000000" w:csb0="00000093" w:csb1="00000000"/>
    <w:embedRegular r:id="rId4" w:subsetted="1" w:fontKey="{92688600-F480-42E1-AC9E-8C9EF89D1DD6}"/>
  </w:font>
  <w:font w:name="Open Sans">
    <w:altName w:val="Segoe UI"/>
    <w:charset w:val="00"/>
    <w:family w:val="swiss"/>
    <w:pitch w:val="variable"/>
    <w:sig w:usb0="E00002EF" w:usb1="4000205B" w:usb2="00000028" w:usb3="00000000" w:csb0="0000019F" w:csb1="00000000"/>
  </w:font>
  <w:font w:name="Barlow Semi Condensed">
    <w:panose1 w:val="00000506000000000000"/>
    <w:charset w:val="00"/>
    <w:family w:val="auto"/>
    <w:pitch w:val="variable"/>
    <w:sig w:usb0="00000007" w:usb1="00000000" w:usb2="00000000" w:usb3="00000000" w:csb0="00000093" w:csb1="00000000"/>
    <w:embedRegular r:id="rId5" w:fontKey="{5B006E16-36CB-4C67-98E3-59E9354E1E9C}"/>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rlow Light">
    <w:panose1 w:val="00000400000000000000"/>
    <w:charset w:val="00"/>
    <w:family w:val="auto"/>
    <w:pitch w:val="variable"/>
    <w:sig w:usb0="00000007" w:usb1="00000000" w:usb2="00000000" w:usb3="00000000" w:csb0="00000093" w:csb1="00000000"/>
    <w:embedRegular r:id="rId6" w:subsetted="1" w:fontKey="{71323609-FB6A-4D1B-8F7B-B7A666276192}"/>
  </w:font>
  <w:font w:name="Barlow">
    <w:panose1 w:val="00000500000000000000"/>
    <w:charset w:val="00"/>
    <w:family w:val="auto"/>
    <w:pitch w:val="variable"/>
    <w:sig w:usb0="00000007" w:usb1="00000000" w:usb2="00000000" w:usb3="00000000" w:csb0="00000093" w:csb1="00000000"/>
    <w:embedRegular r:id="rId7" w:subsetted="1" w:fontKey="{4B8B1B8B-6AEC-455D-BF06-6B12EAF177A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ADB2" w14:textId="198AC8FC" w:rsidR="004A3CE6" w:rsidRPr="00AE3085" w:rsidRDefault="004E1AE2" w:rsidP="00AE3085">
    <w:pPr>
      <w:pStyle w:val="Footer"/>
      <w:pBdr>
        <w:top w:val="dotted" w:sz="4" w:space="1" w:color="auto"/>
      </w:pBdr>
      <w:spacing w:before="120"/>
      <w:rPr>
        <w:rFonts w:ascii="Barlow Semi Condensed Light" w:hAnsi="Barlow Semi Condensed Light"/>
      </w:rPr>
    </w:pPr>
    <w:r w:rsidRPr="004E1AE2">
      <w:rPr>
        <w:rStyle w:val="Hyperlink"/>
        <w:rFonts w:ascii="Barlow Semi Condensed Light" w:hAnsi="Barlow Semi Condensed Light"/>
        <w:color w:val="0D0D0D" w:themeColor="text1" w:themeTint="F2"/>
      </w:rPr>
      <w:t>New York, NY</w:t>
    </w:r>
    <w:r w:rsidRPr="004E1AE2">
      <w:tab/>
    </w:r>
    <w:r w:rsidR="00AE3085" w:rsidRPr="00CB2C5C">
      <w:rPr>
        <w:rFonts w:ascii="Barlow Semi Condensed Light" w:hAnsi="Barlow Semi Condensed Light"/>
      </w:rPr>
      <w:fldChar w:fldCharType="begin"/>
    </w:r>
    <w:r w:rsidR="00AE3085" w:rsidRPr="00CB2C5C">
      <w:rPr>
        <w:rFonts w:ascii="Barlow Semi Condensed Light" w:hAnsi="Barlow Semi Condensed Light"/>
      </w:rPr>
      <w:instrText xml:space="preserve"> PAGE  \* Arabic  \* MERGEFORMAT </w:instrText>
    </w:r>
    <w:r w:rsidR="00AE3085" w:rsidRPr="00CB2C5C">
      <w:rPr>
        <w:rFonts w:ascii="Barlow Semi Condensed Light" w:hAnsi="Barlow Semi Condensed Light"/>
      </w:rPr>
      <w:fldChar w:fldCharType="separate"/>
    </w:r>
    <w:r w:rsidR="00AE3085">
      <w:rPr>
        <w:rFonts w:ascii="Barlow Semi Condensed Light" w:hAnsi="Barlow Semi Condensed Light"/>
      </w:rPr>
      <w:t>2</w:t>
    </w:r>
    <w:r w:rsidR="00AE3085" w:rsidRPr="00CB2C5C">
      <w:rPr>
        <w:rFonts w:ascii="Barlow Semi Condensed Light" w:hAnsi="Barlow Semi Condensed Light"/>
      </w:rPr>
      <w:fldChar w:fldCharType="end"/>
    </w:r>
    <w:r w:rsidR="00AE3085" w:rsidRPr="00CB2C5C">
      <w:rPr>
        <w:rFonts w:ascii="Barlow Semi Condensed Light" w:hAnsi="Barlow Semi Condensed Light"/>
      </w:rPr>
      <w:t xml:space="preserve"> of</w:t>
    </w:r>
    <w:r w:rsidR="00AE3085">
      <w:rPr>
        <w:rFonts w:ascii="Barlow Semi Condensed Light" w:hAnsi="Barlow Semi Condensed Light"/>
      </w:rPr>
      <w:t xml:space="preserve"> 2</w:t>
    </w:r>
    <w:r w:rsidR="00FE2B4A" w:rsidRPr="004E1AE2">
      <w:rPr>
        <w:rStyle w:val="Hyperlink"/>
        <w:rFonts w:ascii="Barlow Semi Condensed Light" w:hAnsi="Barlow Semi Condensed Light"/>
        <w:color w:val="0D0D0D" w:themeColor="text1" w:themeTint="F2"/>
      </w:rPr>
      <w:tab/>
    </w:r>
    <w:r w:rsidR="00445CED" w:rsidRPr="00445CED">
      <w:rPr>
        <w:rStyle w:val="Hyperlink"/>
        <w:rFonts w:ascii="Barlow Semi Condensed Light" w:hAnsi="Barlow Semi Condensed Light"/>
        <w:color w:val="0D0D0D" w:themeColor="text1" w:themeTint="F2"/>
      </w:rPr>
      <w:t>frank@frankgarcia.</w:t>
    </w:r>
    <w:r w:rsidR="00DC226D">
      <w:rPr>
        <w:rStyle w:val="Hyperlink"/>
        <w:rFonts w:ascii="Barlow Semi Condensed Light" w:hAnsi="Barlow Semi Condensed Light"/>
        <w:color w:val="0D0D0D" w:themeColor="text1" w:themeTint="F2"/>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B835" w14:textId="641B23DB" w:rsidR="00977B4F" w:rsidRPr="00CB2C5C" w:rsidRDefault="00977B4F" w:rsidP="00F44319">
    <w:pPr>
      <w:pStyle w:val="Footer"/>
      <w:pBdr>
        <w:top w:val="none" w:sz="0" w:space="0" w:color="auto"/>
      </w:pBdr>
      <w:rPr>
        <w:rFonts w:ascii="Barlow Semi Condensed Light" w:hAnsi="Barlow Semi Condensed Light"/>
      </w:rPr>
    </w:pPr>
    <w:r w:rsidRPr="00CB2C5C">
      <w:rPr>
        <w:rFonts w:ascii="Barlow Semi Condensed Light" w:hAnsi="Barlow Semi Condensed Light"/>
      </w:rPr>
      <w:fldChar w:fldCharType="begin"/>
    </w:r>
    <w:r w:rsidRPr="00CB2C5C">
      <w:rPr>
        <w:rFonts w:ascii="Barlow Semi Condensed Light" w:hAnsi="Barlow Semi Condensed Light"/>
      </w:rPr>
      <w:instrText xml:space="preserve"> PAGE  \* Arabic  \* MERGEFORMAT </w:instrText>
    </w:r>
    <w:r w:rsidRPr="00CB2C5C">
      <w:rPr>
        <w:rFonts w:ascii="Barlow Semi Condensed Light" w:hAnsi="Barlow Semi Condensed Light"/>
      </w:rPr>
      <w:fldChar w:fldCharType="separate"/>
    </w:r>
    <w:r w:rsidR="008E6ADF">
      <w:rPr>
        <w:rFonts w:ascii="Barlow Semi Condensed Light" w:hAnsi="Barlow Semi Condensed Light"/>
      </w:rPr>
      <w:t>1</w:t>
    </w:r>
    <w:r w:rsidRPr="00CB2C5C">
      <w:rPr>
        <w:rFonts w:ascii="Barlow Semi Condensed Light" w:hAnsi="Barlow Semi Condensed Light"/>
      </w:rPr>
      <w:fldChar w:fldCharType="end"/>
    </w:r>
    <w:r w:rsidRPr="00CB2C5C">
      <w:rPr>
        <w:rFonts w:ascii="Barlow Semi Condensed Light" w:hAnsi="Barlow Semi Condensed Light"/>
      </w:rPr>
      <w:t xml:space="preserve"> of </w:t>
    </w:r>
    <w:r w:rsidR="00FE2B4A">
      <w:rPr>
        <w:rFonts w:ascii="Barlow Semi Condensed Light" w:hAnsi="Barlow Semi Condensed Light"/>
      </w:rPr>
      <w:t>2</w:t>
    </w:r>
  </w:p>
  <w:p w14:paraId="4F9FD73E" w14:textId="747C89A1" w:rsidR="00977B4F" w:rsidRPr="00FE2B4A" w:rsidRDefault="005A62FA" w:rsidP="00FE2B4A">
    <w:pPr>
      <w:pStyle w:val="Footer"/>
      <w:pBdr>
        <w:top w:val="none" w:sz="0" w:space="0" w:color="auto"/>
      </w:pBdr>
      <w:tabs>
        <w:tab w:val="clear" w:pos="4680"/>
        <w:tab w:val="clear" w:pos="9360"/>
        <w:tab w:val="center" w:pos="3420"/>
        <w:tab w:val="center" w:pos="6750"/>
        <w:tab w:val="right" w:pos="10170"/>
      </w:tabs>
      <w:spacing w:before="120"/>
      <w:rPr>
        <w:rFonts w:ascii="Barlow Semi Condensed Light" w:hAnsi="Barlow Semi Condensed Light"/>
        <w:color w:val="0D0D0D" w:themeColor="text1" w:themeTint="F2"/>
      </w:rPr>
    </w:pPr>
    <w:hyperlink r:id="rId1" w:history="1">
      <w:r w:rsidR="00A43DCA" w:rsidRPr="00FE2B4A">
        <w:rPr>
          <w:rStyle w:val="Hyperlink"/>
          <w:rFonts w:ascii="Barlow Semi Condensed Light" w:hAnsi="Barlow Semi Condensed Light"/>
          <w:color w:val="0D0D0D" w:themeColor="text1" w:themeTint="F2"/>
          <w:sz w:val="16"/>
          <w:szCs w:val="16"/>
        </w:rPr>
        <w:t>frank@frankgarcia.com</w:t>
      </w:r>
    </w:hyperlink>
    <w:r w:rsidR="00A43DCA" w:rsidRPr="00FE2B4A">
      <w:rPr>
        <w:rStyle w:val="Hyperlink"/>
        <w:rFonts w:ascii="Barlow Semi Condensed Light" w:hAnsi="Barlow Semi Condensed Light"/>
        <w:color w:val="0D0D0D" w:themeColor="text1" w:themeTint="F2"/>
        <w:sz w:val="16"/>
        <w:szCs w:val="16"/>
      </w:rPr>
      <w:tab/>
      <w:t>resume.frankgarcia.com</w:t>
    </w:r>
    <w:r w:rsidR="001F2DCE" w:rsidRPr="00FE2B4A">
      <w:rPr>
        <w:rStyle w:val="Hyperlink"/>
        <w:rFonts w:ascii="Barlow Semi Condensed Light" w:hAnsi="Barlow Semi Condensed Light"/>
        <w:color w:val="0D0D0D" w:themeColor="text1" w:themeTint="F2"/>
        <w:sz w:val="16"/>
        <w:szCs w:val="16"/>
      </w:rPr>
      <w:tab/>
      <w:t>linkedin.com/in/frankgarcia007</w:t>
    </w:r>
    <w:r w:rsidR="00375A43" w:rsidRPr="00FE2B4A">
      <w:rPr>
        <w:rStyle w:val="Hyperlink"/>
        <w:rFonts w:ascii="Barlow Semi Condensed Light" w:hAnsi="Barlow Semi Condensed Light"/>
        <w:color w:val="0D0D0D" w:themeColor="text1" w:themeTint="F2"/>
        <w:sz w:val="16"/>
        <w:szCs w:val="16"/>
      </w:rPr>
      <w:tab/>
      <w:t>3057670625</w:t>
    </w:r>
    <w:r w:rsidR="00A43DCA" w:rsidRPr="00FE2B4A">
      <w:rPr>
        <w:rFonts w:ascii="Barlow Semi Condensed Light" w:hAnsi="Barlow Semi Condensed Light"/>
        <w:color w:val="0D0D0D" w:themeColor="text1" w:themeTint="F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BBCB" w14:textId="3CC751A1" w:rsidR="006F31B9" w:rsidRPr="006F31B9" w:rsidRDefault="006F31B9" w:rsidP="006F31B9">
    <w:pPr>
      <w:pStyle w:val="Footer"/>
      <w:pBdr>
        <w:top w:val="dotted" w:sz="4" w:space="1" w:color="auto"/>
      </w:pBdr>
      <w:spacing w:before="120"/>
      <w:rPr>
        <w:rFonts w:ascii="Barlow Semi Condensed Light" w:hAnsi="Barlow Semi Condensed Light"/>
      </w:rPr>
    </w:pPr>
    <w:r>
      <w:rPr>
        <w:rFonts w:ascii="Barlow Semi Condensed Light" w:hAnsi="Barlow Semi Condensed Light"/>
      </w:rPr>
      <w:t xml:space="preserve">Addendum </w:t>
    </w:r>
    <w:r w:rsidRPr="00CB2C5C">
      <w:rPr>
        <w:rFonts w:ascii="Barlow Semi Condensed Light" w:hAnsi="Barlow Semi Condensed Light"/>
      </w:rPr>
      <w:fldChar w:fldCharType="begin"/>
    </w:r>
    <w:r w:rsidRPr="00CB2C5C">
      <w:rPr>
        <w:rFonts w:ascii="Barlow Semi Condensed Light" w:hAnsi="Barlow Semi Condensed Light"/>
      </w:rPr>
      <w:instrText xml:space="preserve"> PAGE  \* Arabic  \* MERGEFORMAT </w:instrText>
    </w:r>
    <w:r w:rsidRPr="00CB2C5C">
      <w:rPr>
        <w:rFonts w:ascii="Barlow Semi Condensed Light" w:hAnsi="Barlow Semi Condensed Light"/>
      </w:rPr>
      <w:fldChar w:fldCharType="separate"/>
    </w:r>
    <w:r>
      <w:rPr>
        <w:rFonts w:ascii="Barlow Semi Condensed Light" w:hAnsi="Barlow Semi Condensed Light"/>
      </w:rPr>
      <w:t>1</w:t>
    </w:r>
    <w:r w:rsidRPr="00CB2C5C">
      <w:rPr>
        <w:rFonts w:ascii="Barlow Semi Condensed Light" w:hAnsi="Barlow Semi Condensed Light"/>
      </w:rPr>
      <w:fldChar w:fldCharType="end"/>
    </w:r>
    <w:r w:rsidRPr="00CB2C5C">
      <w:rPr>
        <w:rFonts w:ascii="Barlow Semi Condensed Light" w:hAnsi="Barlow Semi Condensed Light"/>
      </w:rPr>
      <w:t xml:space="preserve"> of</w:t>
    </w:r>
    <w:r>
      <w:rPr>
        <w:rFonts w:ascii="Barlow Semi Condensed Light" w:hAnsi="Barlow Semi Condensed Light"/>
      </w:rPr>
      <w:t xml:space="preserve">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27DB" w14:textId="77777777" w:rsidR="005E499F" w:rsidRDefault="005E499F" w:rsidP="008B4C2F">
      <w:r>
        <w:separator/>
      </w:r>
    </w:p>
  </w:footnote>
  <w:footnote w:type="continuationSeparator" w:id="0">
    <w:p w14:paraId="19F55A48" w14:textId="77777777" w:rsidR="005E499F" w:rsidRDefault="005E499F" w:rsidP="008B4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712D" w14:textId="7493855F" w:rsidR="00DF66FA" w:rsidRPr="001F7FB0" w:rsidRDefault="0054510E" w:rsidP="00AE3085">
    <w:pPr>
      <w:pStyle w:val="Header"/>
      <w:tabs>
        <w:tab w:val="clear" w:pos="4680"/>
        <w:tab w:val="clear" w:pos="9360"/>
      </w:tabs>
      <w:spacing w:before="0" w:after="80"/>
      <w:rPr>
        <w:rFonts w:ascii="Barlow Light" w:hAnsi="Barlow Light"/>
        <w:sz w:val="28"/>
        <w:szCs w:val="22"/>
      </w:rPr>
    </w:pPr>
    <w:r>
      <w:rPr>
        <w:rFonts w:ascii="Barlow Light" w:hAnsi="Barlow Light"/>
        <w:sz w:val="28"/>
        <w:szCs w:val="22"/>
      </w:rPr>
      <w:t>FRANK GARCIA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01E8" w14:textId="77777777" w:rsidR="001C6B98" w:rsidRPr="00977B4F" w:rsidRDefault="001C6B98" w:rsidP="00977B4F">
    <w:pPr>
      <w:pStyle w:val="Header"/>
    </w:pPr>
    <w:r w:rsidRPr="00977B4F">
      <w:t xml:space="preserve">F r a n c </w:t>
    </w:r>
    <w:proofErr w:type="spellStart"/>
    <w:r w:rsidRPr="00977B4F">
      <w:t>i</w:t>
    </w:r>
    <w:proofErr w:type="spellEnd"/>
    <w:r w:rsidRPr="00977B4F">
      <w:t xml:space="preserve"> s c o   G a r c </w:t>
    </w:r>
    <w:proofErr w:type="spellStart"/>
    <w:r w:rsidRPr="00977B4F">
      <w:t>i</w:t>
    </w:r>
    <w:proofErr w:type="spellEnd"/>
    <w:r w:rsidRPr="00977B4F">
      <w:t xml:space="preserve"> a</w:t>
    </w:r>
  </w:p>
  <w:p w14:paraId="11FC1739" w14:textId="77777777" w:rsidR="00CB2C5C" w:rsidRPr="00CB2C5C" w:rsidRDefault="009E3675" w:rsidP="001057B7">
    <w:pPr>
      <w:pStyle w:val="subheader"/>
    </w:pPr>
    <w:r w:rsidRPr="00CB2C5C">
      <w:t>Competence and Integrity</w:t>
    </w:r>
    <w:r w:rsidR="00CB2C5C" w:rsidRPr="00CB2C5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24B7" w14:textId="7F5C1F30" w:rsidR="001A2FA0" w:rsidRPr="001F7FB0" w:rsidRDefault="0054510E" w:rsidP="001F7FB0">
    <w:pPr>
      <w:pStyle w:val="Header"/>
      <w:tabs>
        <w:tab w:val="clear" w:pos="4680"/>
        <w:tab w:val="clear" w:pos="9360"/>
      </w:tabs>
      <w:spacing w:before="0"/>
      <w:rPr>
        <w:rFonts w:ascii="Barlow Light" w:hAnsi="Barlow Light"/>
        <w:sz w:val="28"/>
        <w:szCs w:val="22"/>
      </w:rPr>
    </w:pPr>
    <w:r>
      <w:rPr>
        <w:rFonts w:ascii="Barlow Light" w:hAnsi="Barlow Light"/>
        <w:sz w:val="28"/>
        <w:szCs w:val="22"/>
      </w:rPr>
      <w:t>FRANK GARCIA</w:t>
    </w:r>
    <w:r w:rsidR="00C835A7" w:rsidRPr="00A562E1">
      <w:rPr>
        <w:rFonts w:ascii="Barlow Light" w:hAnsi="Barlow Light"/>
        <w:sz w:val="28"/>
        <w:szCs w:val="22"/>
      </w:rPr>
      <w:t xml:space="preserve">   </w:t>
    </w:r>
    <w:r w:rsidR="001A2FA0" w:rsidRPr="00741964">
      <w:rPr>
        <w:rFonts w:ascii="Barlow" w:hAnsi="Barlow"/>
        <w:sz w:val="28"/>
        <w:szCs w:val="22"/>
      </w:rPr>
      <w:t>ADDENDUM</w:t>
    </w:r>
    <w:r w:rsidR="001A2FA0">
      <w:rPr>
        <w:rFonts w:ascii="Barlow Light" w:hAnsi="Barlow Light"/>
        <w:sz w:val="28"/>
        <w:szCs w:val="22"/>
      </w:rPr>
      <w:t xml:space="preserve"> </w:t>
    </w:r>
  </w:p>
  <w:p w14:paraId="655D7A89" w14:textId="77777777" w:rsidR="001A2FA0" w:rsidRPr="008E02F8" w:rsidRDefault="001A2FA0" w:rsidP="008E02F8">
    <w:pPr>
      <w:pStyle w:val="Header"/>
      <w:spacing w:before="0"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5D55"/>
    <w:multiLevelType w:val="hybridMultilevel"/>
    <w:tmpl w:val="F064C9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501426"/>
    <w:multiLevelType w:val="hybridMultilevel"/>
    <w:tmpl w:val="42D8B968"/>
    <w:lvl w:ilvl="0" w:tplc="7D20D8DA">
      <w:start w:val="1"/>
      <w:numFmt w:val="bullet"/>
      <w:pStyle w:val="jobdescbulletssub"/>
      <w:lvlText w:val="○"/>
      <w:lvlJc w:val="left"/>
      <w:pPr>
        <w:ind w:left="810" w:hanging="360"/>
      </w:pPr>
      <w:rPr>
        <w:rFonts w:ascii="Lucida Console" w:hAnsi="Lucida Console" w:hint="default"/>
        <w:color w:val="76923C"/>
        <w:position w:val="2"/>
        <w:sz w:val="15"/>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2" w15:restartNumberingAfterBreak="0">
    <w:nsid w:val="17AF4ED7"/>
    <w:multiLevelType w:val="hybridMultilevel"/>
    <w:tmpl w:val="6ABC1B58"/>
    <w:lvl w:ilvl="0" w:tplc="3FF85B8E">
      <w:start w:val="1"/>
      <w:numFmt w:val="bullet"/>
      <w:pStyle w:val="projectbulletsubbulet"/>
      <w:lvlText w:val="-"/>
      <w:lvlJc w:val="left"/>
      <w:pPr>
        <w:ind w:left="720" w:hanging="360"/>
      </w:pPr>
      <w:rPr>
        <w:rFonts w:ascii="Arial Narrow" w:hAnsi="Arial Narrow" w:hint="default"/>
        <w:color w:val="76923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B5103"/>
    <w:multiLevelType w:val="hybridMultilevel"/>
    <w:tmpl w:val="3AF65434"/>
    <w:lvl w:ilvl="0" w:tplc="C440772A">
      <w:start w:val="1"/>
      <w:numFmt w:val="bullet"/>
      <w:pStyle w:val="SUMMskill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05A03"/>
    <w:multiLevelType w:val="hybridMultilevel"/>
    <w:tmpl w:val="D794005C"/>
    <w:lvl w:ilvl="0" w:tplc="497ECC4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955CA"/>
    <w:multiLevelType w:val="hybridMultilevel"/>
    <w:tmpl w:val="F71A5034"/>
    <w:lvl w:ilvl="0" w:tplc="1936AF8E">
      <w:start w:val="1"/>
      <w:numFmt w:val="bullet"/>
      <w:pStyle w:val="cheprod"/>
      <w:lvlText w:val="✔"/>
      <w:lvlJc w:val="left"/>
      <w:pPr>
        <w:ind w:left="720" w:hanging="360"/>
      </w:pPr>
      <w:rPr>
        <w:rFonts w:ascii="Gill Sans MT" w:hAnsi="Gill Sans MT" w:hint="default"/>
        <w:b w:val="0"/>
        <w:i w:val="0"/>
        <w:color w:val="7F7F7F" w:themeColor="text1" w:themeTint="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C69AE"/>
    <w:multiLevelType w:val="hybridMultilevel"/>
    <w:tmpl w:val="5022882C"/>
    <w:lvl w:ilvl="0" w:tplc="8D9E5C0A">
      <w:start w:val="1"/>
      <w:numFmt w:val="bullet"/>
      <w:lvlText w:val=""/>
      <w:lvlJc w:val="left"/>
      <w:pPr>
        <w:ind w:left="630" w:hanging="360"/>
      </w:pPr>
      <w:rPr>
        <w:rFonts w:ascii="Symbol" w:hAnsi="Symbol" w:hint="default"/>
        <w:color w:val="76923C"/>
      </w:rPr>
    </w:lvl>
    <w:lvl w:ilvl="1" w:tplc="80F8226C">
      <w:start w:val="1"/>
      <w:numFmt w:val="bullet"/>
      <w:pStyle w:val="jobdescbsub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E46211"/>
    <w:multiLevelType w:val="hybridMultilevel"/>
    <w:tmpl w:val="71FAED18"/>
    <w:lvl w:ilvl="0" w:tplc="5E60E756">
      <w:start w:val="1"/>
      <w:numFmt w:val="bullet"/>
      <w:pStyle w:val="jobdescbullets"/>
      <w:lvlText w:val=""/>
      <w:lvlJc w:val="left"/>
      <w:pPr>
        <w:ind w:left="630" w:hanging="360"/>
      </w:pPr>
      <w:rPr>
        <w:rFonts w:ascii="Symbol" w:hAnsi="Symbol" w:hint="default"/>
        <w:color w:val="76923C"/>
      </w:rPr>
    </w:lvl>
    <w:lvl w:ilvl="1" w:tplc="B59000D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BA3B1E"/>
    <w:multiLevelType w:val="hybridMultilevel"/>
    <w:tmpl w:val="60864B38"/>
    <w:lvl w:ilvl="0" w:tplc="FAB45DCA">
      <w:start w:val="1"/>
      <w:numFmt w:val="bullet"/>
      <w:lvlText w:val="o"/>
      <w:lvlJc w:val="left"/>
      <w:pPr>
        <w:ind w:left="1080" w:hanging="360"/>
      </w:pPr>
      <w:rPr>
        <w:rFonts w:ascii="Courier New" w:hAnsi="Courier New" w:hint="default"/>
        <w:color w:val="808080" w:themeColor="background1"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493BFF"/>
    <w:multiLevelType w:val="hybridMultilevel"/>
    <w:tmpl w:val="DC6EF214"/>
    <w:lvl w:ilvl="0" w:tplc="967825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1"/>
  </w:num>
  <w:num w:numId="6">
    <w:abstractNumId w:val="0"/>
  </w:num>
  <w:num w:numId="7">
    <w:abstractNumId w:val="8"/>
  </w:num>
  <w:num w:numId="8">
    <w:abstractNumId w:val="4"/>
  </w:num>
  <w:num w:numId="9">
    <w:abstractNumId w:val="5"/>
  </w:num>
  <w:num w:numId="10">
    <w:abstractNumId w:val="9"/>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TrueTypeFonts/>
  <w:saveSubsetFont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8E5"/>
    <w:rsid w:val="00000BC1"/>
    <w:rsid w:val="00000DA0"/>
    <w:rsid w:val="000010D3"/>
    <w:rsid w:val="00003EF6"/>
    <w:rsid w:val="000055DF"/>
    <w:rsid w:val="000066C7"/>
    <w:rsid w:val="00007578"/>
    <w:rsid w:val="000077D3"/>
    <w:rsid w:val="00010CFE"/>
    <w:rsid w:val="00010F57"/>
    <w:rsid w:val="00011326"/>
    <w:rsid w:val="00011518"/>
    <w:rsid w:val="00012C72"/>
    <w:rsid w:val="0001707E"/>
    <w:rsid w:val="000206F1"/>
    <w:rsid w:val="00021B93"/>
    <w:rsid w:val="0002226F"/>
    <w:rsid w:val="00025B5D"/>
    <w:rsid w:val="00027CB3"/>
    <w:rsid w:val="00031482"/>
    <w:rsid w:val="00031516"/>
    <w:rsid w:val="000410E5"/>
    <w:rsid w:val="00043A52"/>
    <w:rsid w:val="00046E93"/>
    <w:rsid w:val="000503EE"/>
    <w:rsid w:val="00050BA1"/>
    <w:rsid w:val="0005467B"/>
    <w:rsid w:val="000567AE"/>
    <w:rsid w:val="00057D48"/>
    <w:rsid w:val="00061981"/>
    <w:rsid w:val="00062A85"/>
    <w:rsid w:val="0006447C"/>
    <w:rsid w:val="000647CC"/>
    <w:rsid w:val="00065977"/>
    <w:rsid w:val="00070BEC"/>
    <w:rsid w:val="00072E8E"/>
    <w:rsid w:val="00083016"/>
    <w:rsid w:val="000865CC"/>
    <w:rsid w:val="0009111D"/>
    <w:rsid w:val="0009219B"/>
    <w:rsid w:val="000934FA"/>
    <w:rsid w:val="00093AF4"/>
    <w:rsid w:val="000954B4"/>
    <w:rsid w:val="00097C27"/>
    <w:rsid w:val="000A0445"/>
    <w:rsid w:val="000A10BA"/>
    <w:rsid w:val="000A69BF"/>
    <w:rsid w:val="000B1DE3"/>
    <w:rsid w:val="000B620F"/>
    <w:rsid w:val="000B6E64"/>
    <w:rsid w:val="000C08A4"/>
    <w:rsid w:val="000C2279"/>
    <w:rsid w:val="000C242F"/>
    <w:rsid w:val="000C25E6"/>
    <w:rsid w:val="000C3E40"/>
    <w:rsid w:val="000C6C48"/>
    <w:rsid w:val="000D0885"/>
    <w:rsid w:val="000D0FE5"/>
    <w:rsid w:val="000D355A"/>
    <w:rsid w:val="000D559A"/>
    <w:rsid w:val="000D70DB"/>
    <w:rsid w:val="000D72EE"/>
    <w:rsid w:val="000E06BE"/>
    <w:rsid w:val="000E3BD6"/>
    <w:rsid w:val="000E6D1E"/>
    <w:rsid w:val="000F09D8"/>
    <w:rsid w:val="000F2106"/>
    <w:rsid w:val="000F4D66"/>
    <w:rsid w:val="001000A9"/>
    <w:rsid w:val="001001BB"/>
    <w:rsid w:val="001002CA"/>
    <w:rsid w:val="00102D4F"/>
    <w:rsid w:val="00103EF1"/>
    <w:rsid w:val="001057B7"/>
    <w:rsid w:val="00105ABF"/>
    <w:rsid w:val="001070E6"/>
    <w:rsid w:val="0011083F"/>
    <w:rsid w:val="00112149"/>
    <w:rsid w:val="001136D8"/>
    <w:rsid w:val="00121A72"/>
    <w:rsid w:val="0012396E"/>
    <w:rsid w:val="00130DE8"/>
    <w:rsid w:val="00130F8F"/>
    <w:rsid w:val="00135586"/>
    <w:rsid w:val="001400A3"/>
    <w:rsid w:val="0014125D"/>
    <w:rsid w:val="001439F1"/>
    <w:rsid w:val="00143CE8"/>
    <w:rsid w:val="001451A6"/>
    <w:rsid w:val="00145BA7"/>
    <w:rsid w:val="00146780"/>
    <w:rsid w:val="00150C13"/>
    <w:rsid w:val="00156BC3"/>
    <w:rsid w:val="00163D89"/>
    <w:rsid w:val="001670C9"/>
    <w:rsid w:val="00171213"/>
    <w:rsid w:val="00171B1B"/>
    <w:rsid w:val="001822FD"/>
    <w:rsid w:val="0018256C"/>
    <w:rsid w:val="001841FC"/>
    <w:rsid w:val="0018468D"/>
    <w:rsid w:val="00184878"/>
    <w:rsid w:val="00185733"/>
    <w:rsid w:val="001867E7"/>
    <w:rsid w:val="00186E77"/>
    <w:rsid w:val="00190EEE"/>
    <w:rsid w:val="00193C31"/>
    <w:rsid w:val="00194505"/>
    <w:rsid w:val="001964BF"/>
    <w:rsid w:val="001A1B0E"/>
    <w:rsid w:val="001A2FA0"/>
    <w:rsid w:val="001A3EF8"/>
    <w:rsid w:val="001A62EA"/>
    <w:rsid w:val="001A6861"/>
    <w:rsid w:val="001A7B00"/>
    <w:rsid w:val="001B1052"/>
    <w:rsid w:val="001B5DCB"/>
    <w:rsid w:val="001C2D84"/>
    <w:rsid w:val="001C6B98"/>
    <w:rsid w:val="001C743A"/>
    <w:rsid w:val="001D36ED"/>
    <w:rsid w:val="001D4BCB"/>
    <w:rsid w:val="001D7353"/>
    <w:rsid w:val="001D76C1"/>
    <w:rsid w:val="001E4036"/>
    <w:rsid w:val="001E5C97"/>
    <w:rsid w:val="001F2DCE"/>
    <w:rsid w:val="001F3C1B"/>
    <w:rsid w:val="001F7FB0"/>
    <w:rsid w:val="00203381"/>
    <w:rsid w:val="00207313"/>
    <w:rsid w:val="002076B0"/>
    <w:rsid w:val="00207F5A"/>
    <w:rsid w:val="00210417"/>
    <w:rsid w:val="00213B0D"/>
    <w:rsid w:val="00216B8E"/>
    <w:rsid w:val="002178FC"/>
    <w:rsid w:val="00221442"/>
    <w:rsid w:val="00222FB9"/>
    <w:rsid w:val="00223009"/>
    <w:rsid w:val="00224E6D"/>
    <w:rsid w:val="002269FE"/>
    <w:rsid w:val="002277FD"/>
    <w:rsid w:val="00240ACC"/>
    <w:rsid w:val="00241AF9"/>
    <w:rsid w:val="002450DC"/>
    <w:rsid w:val="002457F4"/>
    <w:rsid w:val="002467A3"/>
    <w:rsid w:val="0024751D"/>
    <w:rsid w:val="00250978"/>
    <w:rsid w:val="00264D55"/>
    <w:rsid w:val="002675D3"/>
    <w:rsid w:val="0027274A"/>
    <w:rsid w:val="00274510"/>
    <w:rsid w:val="002757B0"/>
    <w:rsid w:val="00275A70"/>
    <w:rsid w:val="002764F9"/>
    <w:rsid w:val="002766BC"/>
    <w:rsid w:val="0028169C"/>
    <w:rsid w:val="0028187C"/>
    <w:rsid w:val="0029017B"/>
    <w:rsid w:val="002911FB"/>
    <w:rsid w:val="002916C2"/>
    <w:rsid w:val="00291A72"/>
    <w:rsid w:val="00292876"/>
    <w:rsid w:val="0029306D"/>
    <w:rsid w:val="00293218"/>
    <w:rsid w:val="002948FA"/>
    <w:rsid w:val="00294D3D"/>
    <w:rsid w:val="00296EA2"/>
    <w:rsid w:val="002A5012"/>
    <w:rsid w:val="002A550E"/>
    <w:rsid w:val="002C02B1"/>
    <w:rsid w:val="002C2117"/>
    <w:rsid w:val="002C3566"/>
    <w:rsid w:val="002C477D"/>
    <w:rsid w:val="002D3E34"/>
    <w:rsid w:val="002E0502"/>
    <w:rsid w:val="002E1969"/>
    <w:rsid w:val="002E667E"/>
    <w:rsid w:val="002F05AC"/>
    <w:rsid w:val="002F07CD"/>
    <w:rsid w:val="002F3191"/>
    <w:rsid w:val="002F3377"/>
    <w:rsid w:val="002F54BE"/>
    <w:rsid w:val="002F60E8"/>
    <w:rsid w:val="002F7FA3"/>
    <w:rsid w:val="00301108"/>
    <w:rsid w:val="00301393"/>
    <w:rsid w:val="003030D9"/>
    <w:rsid w:val="00303867"/>
    <w:rsid w:val="00305388"/>
    <w:rsid w:val="00310BE8"/>
    <w:rsid w:val="00312262"/>
    <w:rsid w:val="003155B0"/>
    <w:rsid w:val="00320F98"/>
    <w:rsid w:val="00322A0C"/>
    <w:rsid w:val="00322F9F"/>
    <w:rsid w:val="00324610"/>
    <w:rsid w:val="003257AC"/>
    <w:rsid w:val="00331264"/>
    <w:rsid w:val="00331F9B"/>
    <w:rsid w:val="003336E1"/>
    <w:rsid w:val="003347C7"/>
    <w:rsid w:val="0033488B"/>
    <w:rsid w:val="00334CCA"/>
    <w:rsid w:val="0033632A"/>
    <w:rsid w:val="003365F9"/>
    <w:rsid w:val="00340A1F"/>
    <w:rsid w:val="00340F91"/>
    <w:rsid w:val="003462B8"/>
    <w:rsid w:val="00356F5D"/>
    <w:rsid w:val="00357994"/>
    <w:rsid w:val="00361F3F"/>
    <w:rsid w:val="00362028"/>
    <w:rsid w:val="00362FE2"/>
    <w:rsid w:val="00363B66"/>
    <w:rsid w:val="00363ED0"/>
    <w:rsid w:val="00370662"/>
    <w:rsid w:val="0037339E"/>
    <w:rsid w:val="0037355C"/>
    <w:rsid w:val="00373D7C"/>
    <w:rsid w:val="00374892"/>
    <w:rsid w:val="00375A43"/>
    <w:rsid w:val="00375C3D"/>
    <w:rsid w:val="003773DB"/>
    <w:rsid w:val="003774D3"/>
    <w:rsid w:val="00380884"/>
    <w:rsid w:val="003851C6"/>
    <w:rsid w:val="00393428"/>
    <w:rsid w:val="003A17DA"/>
    <w:rsid w:val="003A58DE"/>
    <w:rsid w:val="003A5F2D"/>
    <w:rsid w:val="003A5FBF"/>
    <w:rsid w:val="003A6C88"/>
    <w:rsid w:val="003B06FE"/>
    <w:rsid w:val="003B133C"/>
    <w:rsid w:val="003C2416"/>
    <w:rsid w:val="003C7126"/>
    <w:rsid w:val="003D2476"/>
    <w:rsid w:val="003D5EED"/>
    <w:rsid w:val="003D7829"/>
    <w:rsid w:val="003E1DE3"/>
    <w:rsid w:val="003E22DC"/>
    <w:rsid w:val="003F206F"/>
    <w:rsid w:val="003F250B"/>
    <w:rsid w:val="003F4B28"/>
    <w:rsid w:val="003F59E2"/>
    <w:rsid w:val="0040042F"/>
    <w:rsid w:val="00401539"/>
    <w:rsid w:val="00406B8D"/>
    <w:rsid w:val="00406C42"/>
    <w:rsid w:val="004106B6"/>
    <w:rsid w:val="00411C16"/>
    <w:rsid w:val="00412EF1"/>
    <w:rsid w:val="00414327"/>
    <w:rsid w:val="00416A75"/>
    <w:rsid w:val="00417B74"/>
    <w:rsid w:val="00427602"/>
    <w:rsid w:val="0043524F"/>
    <w:rsid w:val="004416E9"/>
    <w:rsid w:val="00442F30"/>
    <w:rsid w:val="00445CED"/>
    <w:rsid w:val="00454841"/>
    <w:rsid w:val="0046010D"/>
    <w:rsid w:val="004621DF"/>
    <w:rsid w:val="004665AD"/>
    <w:rsid w:val="00466D7B"/>
    <w:rsid w:val="004713E0"/>
    <w:rsid w:val="00471573"/>
    <w:rsid w:val="00471615"/>
    <w:rsid w:val="00472AAE"/>
    <w:rsid w:val="00472C32"/>
    <w:rsid w:val="004777E6"/>
    <w:rsid w:val="0048533C"/>
    <w:rsid w:val="00491C6C"/>
    <w:rsid w:val="00492616"/>
    <w:rsid w:val="0049292C"/>
    <w:rsid w:val="00495293"/>
    <w:rsid w:val="00497C36"/>
    <w:rsid w:val="004A1BE1"/>
    <w:rsid w:val="004A341C"/>
    <w:rsid w:val="004A3CE6"/>
    <w:rsid w:val="004A3DF6"/>
    <w:rsid w:val="004A7D33"/>
    <w:rsid w:val="004B1255"/>
    <w:rsid w:val="004B194B"/>
    <w:rsid w:val="004B1DD5"/>
    <w:rsid w:val="004B1E6C"/>
    <w:rsid w:val="004B55A4"/>
    <w:rsid w:val="004B5BDE"/>
    <w:rsid w:val="004B646B"/>
    <w:rsid w:val="004B7987"/>
    <w:rsid w:val="004C0896"/>
    <w:rsid w:val="004C1006"/>
    <w:rsid w:val="004C4601"/>
    <w:rsid w:val="004D1544"/>
    <w:rsid w:val="004D1E25"/>
    <w:rsid w:val="004D1F8F"/>
    <w:rsid w:val="004D3A06"/>
    <w:rsid w:val="004D3FF5"/>
    <w:rsid w:val="004D78F5"/>
    <w:rsid w:val="004E0D56"/>
    <w:rsid w:val="004E1AE2"/>
    <w:rsid w:val="004E1C18"/>
    <w:rsid w:val="004E21A3"/>
    <w:rsid w:val="004E2AA9"/>
    <w:rsid w:val="004E326C"/>
    <w:rsid w:val="004E69FB"/>
    <w:rsid w:val="004E7FC2"/>
    <w:rsid w:val="004F1689"/>
    <w:rsid w:val="004F4F3D"/>
    <w:rsid w:val="00500D7D"/>
    <w:rsid w:val="00502326"/>
    <w:rsid w:val="005029D4"/>
    <w:rsid w:val="00505EA1"/>
    <w:rsid w:val="00506671"/>
    <w:rsid w:val="005077EE"/>
    <w:rsid w:val="00511909"/>
    <w:rsid w:val="005120ED"/>
    <w:rsid w:val="00514EB7"/>
    <w:rsid w:val="00515BA4"/>
    <w:rsid w:val="005217F6"/>
    <w:rsid w:val="00524C5C"/>
    <w:rsid w:val="005262F4"/>
    <w:rsid w:val="005276C2"/>
    <w:rsid w:val="00530368"/>
    <w:rsid w:val="0053190E"/>
    <w:rsid w:val="00534348"/>
    <w:rsid w:val="00536170"/>
    <w:rsid w:val="005369EE"/>
    <w:rsid w:val="00537259"/>
    <w:rsid w:val="005411C1"/>
    <w:rsid w:val="00544355"/>
    <w:rsid w:val="0054510E"/>
    <w:rsid w:val="00550188"/>
    <w:rsid w:val="005509FA"/>
    <w:rsid w:val="005534E3"/>
    <w:rsid w:val="0055434B"/>
    <w:rsid w:val="00554F89"/>
    <w:rsid w:val="0055546B"/>
    <w:rsid w:val="00557058"/>
    <w:rsid w:val="00557D52"/>
    <w:rsid w:val="00557DD7"/>
    <w:rsid w:val="00562B1E"/>
    <w:rsid w:val="00562FBF"/>
    <w:rsid w:val="005633EC"/>
    <w:rsid w:val="005636DC"/>
    <w:rsid w:val="005639B5"/>
    <w:rsid w:val="0057008E"/>
    <w:rsid w:val="005719E9"/>
    <w:rsid w:val="005742E0"/>
    <w:rsid w:val="00574A91"/>
    <w:rsid w:val="0057563E"/>
    <w:rsid w:val="00575737"/>
    <w:rsid w:val="00577406"/>
    <w:rsid w:val="0058232E"/>
    <w:rsid w:val="00587937"/>
    <w:rsid w:val="0059305A"/>
    <w:rsid w:val="00593EEB"/>
    <w:rsid w:val="00594D8E"/>
    <w:rsid w:val="00596D97"/>
    <w:rsid w:val="00597A5C"/>
    <w:rsid w:val="00597F75"/>
    <w:rsid w:val="005A1F89"/>
    <w:rsid w:val="005A290C"/>
    <w:rsid w:val="005A61B3"/>
    <w:rsid w:val="005A6747"/>
    <w:rsid w:val="005B308C"/>
    <w:rsid w:val="005B3674"/>
    <w:rsid w:val="005B4116"/>
    <w:rsid w:val="005B7FDE"/>
    <w:rsid w:val="005C10D7"/>
    <w:rsid w:val="005C37E5"/>
    <w:rsid w:val="005D481D"/>
    <w:rsid w:val="005D5819"/>
    <w:rsid w:val="005D6644"/>
    <w:rsid w:val="005D7CC0"/>
    <w:rsid w:val="005E09EB"/>
    <w:rsid w:val="005E281A"/>
    <w:rsid w:val="005E369D"/>
    <w:rsid w:val="005E416E"/>
    <w:rsid w:val="005E499F"/>
    <w:rsid w:val="005E6080"/>
    <w:rsid w:val="005E61B6"/>
    <w:rsid w:val="005E649F"/>
    <w:rsid w:val="005F00FC"/>
    <w:rsid w:val="005F3260"/>
    <w:rsid w:val="005F4553"/>
    <w:rsid w:val="005F47E0"/>
    <w:rsid w:val="005F4A72"/>
    <w:rsid w:val="005F5256"/>
    <w:rsid w:val="005F7CF1"/>
    <w:rsid w:val="00601FB7"/>
    <w:rsid w:val="006032E6"/>
    <w:rsid w:val="006106F8"/>
    <w:rsid w:val="00612508"/>
    <w:rsid w:val="006130B6"/>
    <w:rsid w:val="00613870"/>
    <w:rsid w:val="00616270"/>
    <w:rsid w:val="00617B83"/>
    <w:rsid w:val="00620D1D"/>
    <w:rsid w:val="0062254B"/>
    <w:rsid w:val="00623A35"/>
    <w:rsid w:val="00630869"/>
    <w:rsid w:val="00631395"/>
    <w:rsid w:val="00633664"/>
    <w:rsid w:val="00635924"/>
    <w:rsid w:val="0063707A"/>
    <w:rsid w:val="00640626"/>
    <w:rsid w:val="00640939"/>
    <w:rsid w:val="0064110C"/>
    <w:rsid w:val="0065098C"/>
    <w:rsid w:val="00650E6F"/>
    <w:rsid w:val="00651204"/>
    <w:rsid w:val="00655121"/>
    <w:rsid w:val="00657FF4"/>
    <w:rsid w:val="00661372"/>
    <w:rsid w:val="00663816"/>
    <w:rsid w:val="006670E0"/>
    <w:rsid w:val="00670CB2"/>
    <w:rsid w:val="00671FE8"/>
    <w:rsid w:val="006732F1"/>
    <w:rsid w:val="00673F8D"/>
    <w:rsid w:val="00676497"/>
    <w:rsid w:val="00676F5B"/>
    <w:rsid w:val="006802E8"/>
    <w:rsid w:val="006808B2"/>
    <w:rsid w:val="00680E71"/>
    <w:rsid w:val="0068550F"/>
    <w:rsid w:val="0068606C"/>
    <w:rsid w:val="006906BE"/>
    <w:rsid w:val="006925B4"/>
    <w:rsid w:val="00692FAF"/>
    <w:rsid w:val="00695A93"/>
    <w:rsid w:val="00696606"/>
    <w:rsid w:val="006A53C5"/>
    <w:rsid w:val="006A7E06"/>
    <w:rsid w:val="006B2518"/>
    <w:rsid w:val="006B2878"/>
    <w:rsid w:val="006B2A0F"/>
    <w:rsid w:val="006B35ED"/>
    <w:rsid w:val="006B53CE"/>
    <w:rsid w:val="006B6E5F"/>
    <w:rsid w:val="006B7C21"/>
    <w:rsid w:val="006C15F8"/>
    <w:rsid w:val="006C444F"/>
    <w:rsid w:val="006C4545"/>
    <w:rsid w:val="006C5FE5"/>
    <w:rsid w:val="006C75FF"/>
    <w:rsid w:val="006C7BB9"/>
    <w:rsid w:val="006D0B77"/>
    <w:rsid w:val="006D0DD3"/>
    <w:rsid w:val="006D1AA8"/>
    <w:rsid w:val="006D1E90"/>
    <w:rsid w:val="006D3C70"/>
    <w:rsid w:val="006E0BDE"/>
    <w:rsid w:val="006E3B0D"/>
    <w:rsid w:val="006F0B52"/>
    <w:rsid w:val="006F31B9"/>
    <w:rsid w:val="006F3A58"/>
    <w:rsid w:val="006F54FC"/>
    <w:rsid w:val="0070370B"/>
    <w:rsid w:val="00703B87"/>
    <w:rsid w:val="00704CD7"/>
    <w:rsid w:val="007071B3"/>
    <w:rsid w:val="00714B46"/>
    <w:rsid w:val="007212BE"/>
    <w:rsid w:val="00721452"/>
    <w:rsid w:val="007225BF"/>
    <w:rsid w:val="00723DDF"/>
    <w:rsid w:val="00725609"/>
    <w:rsid w:val="00725E64"/>
    <w:rsid w:val="0072679D"/>
    <w:rsid w:val="00735421"/>
    <w:rsid w:val="0073668E"/>
    <w:rsid w:val="00741964"/>
    <w:rsid w:val="00742358"/>
    <w:rsid w:val="0074281D"/>
    <w:rsid w:val="00742F68"/>
    <w:rsid w:val="00750AAA"/>
    <w:rsid w:val="007519AA"/>
    <w:rsid w:val="00753D6E"/>
    <w:rsid w:val="00754CC5"/>
    <w:rsid w:val="00755764"/>
    <w:rsid w:val="007577F2"/>
    <w:rsid w:val="00760BE7"/>
    <w:rsid w:val="0076240D"/>
    <w:rsid w:val="00765732"/>
    <w:rsid w:val="00766323"/>
    <w:rsid w:val="007667CE"/>
    <w:rsid w:val="00771204"/>
    <w:rsid w:val="00771CFC"/>
    <w:rsid w:val="00773D17"/>
    <w:rsid w:val="00776467"/>
    <w:rsid w:val="0078193E"/>
    <w:rsid w:val="0078492E"/>
    <w:rsid w:val="00786A3E"/>
    <w:rsid w:val="0079199F"/>
    <w:rsid w:val="00791C25"/>
    <w:rsid w:val="00791E35"/>
    <w:rsid w:val="0079210B"/>
    <w:rsid w:val="00792822"/>
    <w:rsid w:val="00793C78"/>
    <w:rsid w:val="00794A81"/>
    <w:rsid w:val="00796AC3"/>
    <w:rsid w:val="007A085F"/>
    <w:rsid w:val="007A0FFE"/>
    <w:rsid w:val="007A2D67"/>
    <w:rsid w:val="007A55E0"/>
    <w:rsid w:val="007A5782"/>
    <w:rsid w:val="007A6D51"/>
    <w:rsid w:val="007C17C3"/>
    <w:rsid w:val="007C67DD"/>
    <w:rsid w:val="007C725A"/>
    <w:rsid w:val="007D3523"/>
    <w:rsid w:val="007D3FE9"/>
    <w:rsid w:val="007E1358"/>
    <w:rsid w:val="007E2489"/>
    <w:rsid w:val="007E2659"/>
    <w:rsid w:val="007E2D8F"/>
    <w:rsid w:val="007E6581"/>
    <w:rsid w:val="007F0B4F"/>
    <w:rsid w:val="007F1500"/>
    <w:rsid w:val="007F1C95"/>
    <w:rsid w:val="007F2A44"/>
    <w:rsid w:val="007F40FC"/>
    <w:rsid w:val="007F5FA9"/>
    <w:rsid w:val="007F7177"/>
    <w:rsid w:val="0080033C"/>
    <w:rsid w:val="00804176"/>
    <w:rsid w:val="00812E68"/>
    <w:rsid w:val="00813239"/>
    <w:rsid w:val="008136C5"/>
    <w:rsid w:val="00815A62"/>
    <w:rsid w:val="00817E43"/>
    <w:rsid w:val="0082539E"/>
    <w:rsid w:val="008317B8"/>
    <w:rsid w:val="00836B4C"/>
    <w:rsid w:val="00842E65"/>
    <w:rsid w:val="008432D9"/>
    <w:rsid w:val="00845568"/>
    <w:rsid w:val="00845F20"/>
    <w:rsid w:val="008467D8"/>
    <w:rsid w:val="00847323"/>
    <w:rsid w:val="00851820"/>
    <w:rsid w:val="008519F0"/>
    <w:rsid w:val="00852FCC"/>
    <w:rsid w:val="008531E7"/>
    <w:rsid w:val="00854CD0"/>
    <w:rsid w:val="00855F6E"/>
    <w:rsid w:val="00856D2F"/>
    <w:rsid w:val="008610C6"/>
    <w:rsid w:val="00863A30"/>
    <w:rsid w:val="00863F08"/>
    <w:rsid w:val="00864750"/>
    <w:rsid w:val="008711B8"/>
    <w:rsid w:val="0087164A"/>
    <w:rsid w:val="00872637"/>
    <w:rsid w:val="00875A73"/>
    <w:rsid w:val="008763BA"/>
    <w:rsid w:val="00877A2C"/>
    <w:rsid w:val="0088172A"/>
    <w:rsid w:val="00881734"/>
    <w:rsid w:val="008823B1"/>
    <w:rsid w:val="0088251C"/>
    <w:rsid w:val="0088360E"/>
    <w:rsid w:val="0088390C"/>
    <w:rsid w:val="00884FF0"/>
    <w:rsid w:val="008855CF"/>
    <w:rsid w:val="00891946"/>
    <w:rsid w:val="008931D9"/>
    <w:rsid w:val="00895C5C"/>
    <w:rsid w:val="00896909"/>
    <w:rsid w:val="008A74E9"/>
    <w:rsid w:val="008A7D3D"/>
    <w:rsid w:val="008B305F"/>
    <w:rsid w:val="008B4C2F"/>
    <w:rsid w:val="008B6CD3"/>
    <w:rsid w:val="008C202D"/>
    <w:rsid w:val="008D0622"/>
    <w:rsid w:val="008D3942"/>
    <w:rsid w:val="008D7AE6"/>
    <w:rsid w:val="008D7FA3"/>
    <w:rsid w:val="008E02F8"/>
    <w:rsid w:val="008E0D9C"/>
    <w:rsid w:val="008E1749"/>
    <w:rsid w:val="008E3CD1"/>
    <w:rsid w:val="008E55D4"/>
    <w:rsid w:val="008E6766"/>
    <w:rsid w:val="008E6834"/>
    <w:rsid w:val="008E6ADF"/>
    <w:rsid w:val="008E70C3"/>
    <w:rsid w:val="008F2F9E"/>
    <w:rsid w:val="008F4243"/>
    <w:rsid w:val="008F479C"/>
    <w:rsid w:val="008F4B1E"/>
    <w:rsid w:val="008F64C5"/>
    <w:rsid w:val="008F6E2F"/>
    <w:rsid w:val="00902C7A"/>
    <w:rsid w:val="00905468"/>
    <w:rsid w:val="00910CDD"/>
    <w:rsid w:val="00910D4F"/>
    <w:rsid w:val="009120C7"/>
    <w:rsid w:val="009120F7"/>
    <w:rsid w:val="00915C49"/>
    <w:rsid w:val="00920715"/>
    <w:rsid w:val="009208F8"/>
    <w:rsid w:val="00921961"/>
    <w:rsid w:val="00923039"/>
    <w:rsid w:val="00930DC2"/>
    <w:rsid w:val="0093501B"/>
    <w:rsid w:val="0094500E"/>
    <w:rsid w:val="0094698A"/>
    <w:rsid w:val="00947448"/>
    <w:rsid w:val="00951B1F"/>
    <w:rsid w:val="00951D20"/>
    <w:rsid w:val="009521E4"/>
    <w:rsid w:val="009527D8"/>
    <w:rsid w:val="00952854"/>
    <w:rsid w:val="00953C55"/>
    <w:rsid w:val="00962ACE"/>
    <w:rsid w:val="00965477"/>
    <w:rsid w:val="00966C02"/>
    <w:rsid w:val="00967CC7"/>
    <w:rsid w:val="009700BC"/>
    <w:rsid w:val="00971055"/>
    <w:rsid w:val="009776BA"/>
    <w:rsid w:val="00977B4F"/>
    <w:rsid w:val="00980699"/>
    <w:rsid w:val="009818A5"/>
    <w:rsid w:val="00981915"/>
    <w:rsid w:val="00981C70"/>
    <w:rsid w:val="0098368B"/>
    <w:rsid w:val="00990BD5"/>
    <w:rsid w:val="00991726"/>
    <w:rsid w:val="009927EA"/>
    <w:rsid w:val="00993A68"/>
    <w:rsid w:val="009953A9"/>
    <w:rsid w:val="009953DB"/>
    <w:rsid w:val="00995C30"/>
    <w:rsid w:val="00997372"/>
    <w:rsid w:val="009A482C"/>
    <w:rsid w:val="009A6802"/>
    <w:rsid w:val="009A6B44"/>
    <w:rsid w:val="009A6BB8"/>
    <w:rsid w:val="009B016F"/>
    <w:rsid w:val="009B0DE0"/>
    <w:rsid w:val="009B1401"/>
    <w:rsid w:val="009B6757"/>
    <w:rsid w:val="009B7469"/>
    <w:rsid w:val="009C018D"/>
    <w:rsid w:val="009C0BA7"/>
    <w:rsid w:val="009C1621"/>
    <w:rsid w:val="009C16AA"/>
    <w:rsid w:val="009C5E89"/>
    <w:rsid w:val="009C6B9B"/>
    <w:rsid w:val="009D3FB9"/>
    <w:rsid w:val="009D4168"/>
    <w:rsid w:val="009D517A"/>
    <w:rsid w:val="009E080F"/>
    <w:rsid w:val="009E1951"/>
    <w:rsid w:val="009E3471"/>
    <w:rsid w:val="009E3675"/>
    <w:rsid w:val="009E3D86"/>
    <w:rsid w:val="009F35BB"/>
    <w:rsid w:val="009F3F8A"/>
    <w:rsid w:val="009F4E80"/>
    <w:rsid w:val="009F733A"/>
    <w:rsid w:val="00A01C3B"/>
    <w:rsid w:val="00A027A7"/>
    <w:rsid w:val="00A03B2F"/>
    <w:rsid w:val="00A05058"/>
    <w:rsid w:val="00A05E09"/>
    <w:rsid w:val="00A07074"/>
    <w:rsid w:val="00A2460E"/>
    <w:rsid w:val="00A26886"/>
    <w:rsid w:val="00A31CE2"/>
    <w:rsid w:val="00A32AAA"/>
    <w:rsid w:val="00A340A4"/>
    <w:rsid w:val="00A42CA5"/>
    <w:rsid w:val="00A43188"/>
    <w:rsid w:val="00A43DCA"/>
    <w:rsid w:val="00A44DD8"/>
    <w:rsid w:val="00A46968"/>
    <w:rsid w:val="00A52DC5"/>
    <w:rsid w:val="00A54ABE"/>
    <w:rsid w:val="00A562E1"/>
    <w:rsid w:val="00A75EFB"/>
    <w:rsid w:val="00A80127"/>
    <w:rsid w:val="00A80EB0"/>
    <w:rsid w:val="00A821D2"/>
    <w:rsid w:val="00A83BC6"/>
    <w:rsid w:val="00A8700F"/>
    <w:rsid w:val="00A96218"/>
    <w:rsid w:val="00AA0EA9"/>
    <w:rsid w:val="00AA25DE"/>
    <w:rsid w:val="00AA53E9"/>
    <w:rsid w:val="00AA6208"/>
    <w:rsid w:val="00AA7623"/>
    <w:rsid w:val="00AB0803"/>
    <w:rsid w:val="00AB1C5A"/>
    <w:rsid w:val="00AB5F04"/>
    <w:rsid w:val="00AC02DE"/>
    <w:rsid w:val="00AC1132"/>
    <w:rsid w:val="00AC315F"/>
    <w:rsid w:val="00AC480F"/>
    <w:rsid w:val="00AC6384"/>
    <w:rsid w:val="00AC646C"/>
    <w:rsid w:val="00AD0255"/>
    <w:rsid w:val="00AD1D38"/>
    <w:rsid w:val="00AD416E"/>
    <w:rsid w:val="00AD4249"/>
    <w:rsid w:val="00AD587B"/>
    <w:rsid w:val="00AE0AE2"/>
    <w:rsid w:val="00AE27AC"/>
    <w:rsid w:val="00AE3085"/>
    <w:rsid w:val="00AE3688"/>
    <w:rsid w:val="00AE3DFB"/>
    <w:rsid w:val="00AE4BF2"/>
    <w:rsid w:val="00AE6C4F"/>
    <w:rsid w:val="00AE6E63"/>
    <w:rsid w:val="00AE7437"/>
    <w:rsid w:val="00AF31BE"/>
    <w:rsid w:val="00AF4BF4"/>
    <w:rsid w:val="00B015C4"/>
    <w:rsid w:val="00B01C78"/>
    <w:rsid w:val="00B025CB"/>
    <w:rsid w:val="00B0274E"/>
    <w:rsid w:val="00B0367A"/>
    <w:rsid w:val="00B038E5"/>
    <w:rsid w:val="00B0647E"/>
    <w:rsid w:val="00B067F4"/>
    <w:rsid w:val="00B06EBE"/>
    <w:rsid w:val="00B12FAC"/>
    <w:rsid w:val="00B16F3D"/>
    <w:rsid w:val="00B17CCE"/>
    <w:rsid w:val="00B17FF0"/>
    <w:rsid w:val="00B210FC"/>
    <w:rsid w:val="00B21834"/>
    <w:rsid w:val="00B236E9"/>
    <w:rsid w:val="00B26BEE"/>
    <w:rsid w:val="00B26EAA"/>
    <w:rsid w:val="00B33206"/>
    <w:rsid w:val="00B33530"/>
    <w:rsid w:val="00B3447E"/>
    <w:rsid w:val="00B34DBE"/>
    <w:rsid w:val="00B37DD1"/>
    <w:rsid w:val="00B408BE"/>
    <w:rsid w:val="00B41326"/>
    <w:rsid w:val="00B41EB6"/>
    <w:rsid w:val="00B4473A"/>
    <w:rsid w:val="00B459B7"/>
    <w:rsid w:val="00B4774C"/>
    <w:rsid w:val="00B51952"/>
    <w:rsid w:val="00B5317F"/>
    <w:rsid w:val="00B54F74"/>
    <w:rsid w:val="00B557C0"/>
    <w:rsid w:val="00B55C83"/>
    <w:rsid w:val="00B56322"/>
    <w:rsid w:val="00B624BD"/>
    <w:rsid w:val="00B6665E"/>
    <w:rsid w:val="00B737B5"/>
    <w:rsid w:val="00B77F49"/>
    <w:rsid w:val="00B803D8"/>
    <w:rsid w:val="00B83AD2"/>
    <w:rsid w:val="00B87A1C"/>
    <w:rsid w:val="00B93F6F"/>
    <w:rsid w:val="00B95686"/>
    <w:rsid w:val="00B96599"/>
    <w:rsid w:val="00B965E1"/>
    <w:rsid w:val="00B97E20"/>
    <w:rsid w:val="00BA07DC"/>
    <w:rsid w:val="00BA2DEA"/>
    <w:rsid w:val="00BA32E3"/>
    <w:rsid w:val="00BA7C42"/>
    <w:rsid w:val="00BB0EF0"/>
    <w:rsid w:val="00BB1F03"/>
    <w:rsid w:val="00BB209A"/>
    <w:rsid w:val="00BB2388"/>
    <w:rsid w:val="00BB2D1F"/>
    <w:rsid w:val="00BB4502"/>
    <w:rsid w:val="00BC0F4E"/>
    <w:rsid w:val="00BC1780"/>
    <w:rsid w:val="00BC2115"/>
    <w:rsid w:val="00BC2544"/>
    <w:rsid w:val="00BC3AA3"/>
    <w:rsid w:val="00BC3CE5"/>
    <w:rsid w:val="00BC6244"/>
    <w:rsid w:val="00BC628C"/>
    <w:rsid w:val="00BD157E"/>
    <w:rsid w:val="00BE01C7"/>
    <w:rsid w:val="00BE2B43"/>
    <w:rsid w:val="00BF0C78"/>
    <w:rsid w:val="00BF10BC"/>
    <w:rsid w:val="00BF2975"/>
    <w:rsid w:val="00BF2B4E"/>
    <w:rsid w:val="00BF2FD8"/>
    <w:rsid w:val="00BF54A8"/>
    <w:rsid w:val="00BF727D"/>
    <w:rsid w:val="00C011BC"/>
    <w:rsid w:val="00C13396"/>
    <w:rsid w:val="00C13D75"/>
    <w:rsid w:val="00C21C2B"/>
    <w:rsid w:val="00C263AD"/>
    <w:rsid w:val="00C26D79"/>
    <w:rsid w:val="00C27A60"/>
    <w:rsid w:val="00C35ADC"/>
    <w:rsid w:val="00C36721"/>
    <w:rsid w:val="00C37096"/>
    <w:rsid w:val="00C41634"/>
    <w:rsid w:val="00C43AEE"/>
    <w:rsid w:val="00C44BF6"/>
    <w:rsid w:val="00C44E7B"/>
    <w:rsid w:val="00C5070D"/>
    <w:rsid w:val="00C50D25"/>
    <w:rsid w:val="00C521B8"/>
    <w:rsid w:val="00C53BFB"/>
    <w:rsid w:val="00C54867"/>
    <w:rsid w:val="00C57DEA"/>
    <w:rsid w:val="00C606C0"/>
    <w:rsid w:val="00C645C7"/>
    <w:rsid w:val="00C64EEE"/>
    <w:rsid w:val="00C65E4D"/>
    <w:rsid w:val="00C66491"/>
    <w:rsid w:val="00C67138"/>
    <w:rsid w:val="00C75470"/>
    <w:rsid w:val="00C75D9A"/>
    <w:rsid w:val="00C767C7"/>
    <w:rsid w:val="00C76CD1"/>
    <w:rsid w:val="00C772BB"/>
    <w:rsid w:val="00C80CD8"/>
    <w:rsid w:val="00C835A7"/>
    <w:rsid w:val="00C849EE"/>
    <w:rsid w:val="00C865F6"/>
    <w:rsid w:val="00C8782F"/>
    <w:rsid w:val="00C904CA"/>
    <w:rsid w:val="00C93261"/>
    <w:rsid w:val="00C93E14"/>
    <w:rsid w:val="00C94150"/>
    <w:rsid w:val="00C945A4"/>
    <w:rsid w:val="00C97514"/>
    <w:rsid w:val="00CB2C5C"/>
    <w:rsid w:val="00CB2ECE"/>
    <w:rsid w:val="00CB3C6D"/>
    <w:rsid w:val="00CB3D39"/>
    <w:rsid w:val="00CB59D8"/>
    <w:rsid w:val="00CC0266"/>
    <w:rsid w:val="00CC171B"/>
    <w:rsid w:val="00CC1775"/>
    <w:rsid w:val="00CC258A"/>
    <w:rsid w:val="00CC3EA2"/>
    <w:rsid w:val="00CC5C3E"/>
    <w:rsid w:val="00CC6A06"/>
    <w:rsid w:val="00CD1CAB"/>
    <w:rsid w:val="00CD3871"/>
    <w:rsid w:val="00CD52FA"/>
    <w:rsid w:val="00CE0BF3"/>
    <w:rsid w:val="00CE23A3"/>
    <w:rsid w:val="00CF3098"/>
    <w:rsid w:val="00CF562A"/>
    <w:rsid w:val="00CF6525"/>
    <w:rsid w:val="00CF7086"/>
    <w:rsid w:val="00CF74A8"/>
    <w:rsid w:val="00CF75AE"/>
    <w:rsid w:val="00D021D4"/>
    <w:rsid w:val="00D02EC3"/>
    <w:rsid w:val="00D14034"/>
    <w:rsid w:val="00D1431A"/>
    <w:rsid w:val="00D148F3"/>
    <w:rsid w:val="00D14F2A"/>
    <w:rsid w:val="00D15B0B"/>
    <w:rsid w:val="00D17047"/>
    <w:rsid w:val="00D227C4"/>
    <w:rsid w:val="00D2343E"/>
    <w:rsid w:val="00D23FA7"/>
    <w:rsid w:val="00D2451D"/>
    <w:rsid w:val="00D3048B"/>
    <w:rsid w:val="00D309B1"/>
    <w:rsid w:val="00D34A3B"/>
    <w:rsid w:val="00D4074F"/>
    <w:rsid w:val="00D40E30"/>
    <w:rsid w:val="00D411A1"/>
    <w:rsid w:val="00D42155"/>
    <w:rsid w:val="00D475D4"/>
    <w:rsid w:val="00D50D35"/>
    <w:rsid w:val="00D52AB2"/>
    <w:rsid w:val="00D52EEA"/>
    <w:rsid w:val="00D54D9C"/>
    <w:rsid w:val="00D5562D"/>
    <w:rsid w:val="00D565A5"/>
    <w:rsid w:val="00D60F2D"/>
    <w:rsid w:val="00D64C15"/>
    <w:rsid w:val="00D66D0C"/>
    <w:rsid w:val="00D66FD5"/>
    <w:rsid w:val="00D67057"/>
    <w:rsid w:val="00D67892"/>
    <w:rsid w:val="00D70451"/>
    <w:rsid w:val="00D70816"/>
    <w:rsid w:val="00D7093B"/>
    <w:rsid w:val="00D7113C"/>
    <w:rsid w:val="00D74692"/>
    <w:rsid w:val="00D800D4"/>
    <w:rsid w:val="00D8109F"/>
    <w:rsid w:val="00D81979"/>
    <w:rsid w:val="00D819BE"/>
    <w:rsid w:val="00D82CE2"/>
    <w:rsid w:val="00D8439A"/>
    <w:rsid w:val="00D87127"/>
    <w:rsid w:val="00D87995"/>
    <w:rsid w:val="00D92FD2"/>
    <w:rsid w:val="00DA4D0B"/>
    <w:rsid w:val="00DA4F51"/>
    <w:rsid w:val="00DA6140"/>
    <w:rsid w:val="00DA6FAD"/>
    <w:rsid w:val="00DB0707"/>
    <w:rsid w:val="00DB0CAF"/>
    <w:rsid w:val="00DB37A6"/>
    <w:rsid w:val="00DC0DD4"/>
    <w:rsid w:val="00DC1E0F"/>
    <w:rsid w:val="00DC226D"/>
    <w:rsid w:val="00DC7E8E"/>
    <w:rsid w:val="00DD2C6B"/>
    <w:rsid w:val="00DD4627"/>
    <w:rsid w:val="00DD5C26"/>
    <w:rsid w:val="00DD6300"/>
    <w:rsid w:val="00DE037B"/>
    <w:rsid w:val="00DE21BE"/>
    <w:rsid w:val="00DE6391"/>
    <w:rsid w:val="00DE6E1E"/>
    <w:rsid w:val="00DE72A3"/>
    <w:rsid w:val="00DF1112"/>
    <w:rsid w:val="00DF151F"/>
    <w:rsid w:val="00DF3BAE"/>
    <w:rsid w:val="00DF5914"/>
    <w:rsid w:val="00DF61FD"/>
    <w:rsid w:val="00DF66FA"/>
    <w:rsid w:val="00E00DBF"/>
    <w:rsid w:val="00E02070"/>
    <w:rsid w:val="00E02300"/>
    <w:rsid w:val="00E05976"/>
    <w:rsid w:val="00E05DB1"/>
    <w:rsid w:val="00E10110"/>
    <w:rsid w:val="00E128D9"/>
    <w:rsid w:val="00E14A13"/>
    <w:rsid w:val="00E16728"/>
    <w:rsid w:val="00E20F5C"/>
    <w:rsid w:val="00E2193B"/>
    <w:rsid w:val="00E21D38"/>
    <w:rsid w:val="00E21F67"/>
    <w:rsid w:val="00E22130"/>
    <w:rsid w:val="00E23CF3"/>
    <w:rsid w:val="00E26639"/>
    <w:rsid w:val="00E26851"/>
    <w:rsid w:val="00E27C6A"/>
    <w:rsid w:val="00E31145"/>
    <w:rsid w:val="00E32B38"/>
    <w:rsid w:val="00E33B44"/>
    <w:rsid w:val="00E35994"/>
    <w:rsid w:val="00E36072"/>
    <w:rsid w:val="00E36D82"/>
    <w:rsid w:val="00E403AB"/>
    <w:rsid w:val="00E40FA2"/>
    <w:rsid w:val="00E41818"/>
    <w:rsid w:val="00E423F6"/>
    <w:rsid w:val="00E424D3"/>
    <w:rsid w:val="00E459EE"/>
    <w:rsid w:val="00E5263C"/>
    <w:rsid w:val="00E53421"/>
    <w:rsid w:val="00E5414A"/>
    <w:rsid w:val="00E55FE0"/>
    <w:rsid w:val="00E57D5B"/>
    <w:rsid w:val="00E61993"/>
    <w:rsid w:val="00E62990"/>
    <w:rsid w:val="00E63AA0"/>
    <w:rsid w:val="00E65258"/>
    <w:rsid w:val="00E66D4C"/>
    <w:rsid w:val="00E671CE"/>
    <w:rsid w:val="00E714F2"/>
    <w:rsid w:val="00E77D47"/>
    <w:rsid w:val="00E80E43"/>
    <w:rsid w:val="00E814AE"/>
    <w:rsid w:val="00E85E1E"/>
    <w:rsid w:val="00E92B55"/>
    <w:rsid w:val="00E9410C"/>
    <w:rsid w:val="00E95E40"/>
    <w:rsid w:val="00EA34C8"/>
    <w:rsid w:val="00EA3F33"/>
    <w:rsid w:val="00EA5680"/>
    <w:rsid w:val="00EA60EC"/>
    <w:rsid w:val="00EA72DA"/>
    <w:rsid w:val="00EB0400"/>
    <w:rsid w:val="00EB2B38"/>
    <w:rsid w:val="00EB731C"/>
    <w:rsid w:val="00EC103E"/>
    <w:rsid w:val="00EC11D6"/>
    <w:rsid w:val="00EC3C75"/>
    <w:rsid w:val="00EC6975"/>
    <w:rsid w:val="00ED153D"/>
    <w:rsid w:val="00ED32BE"/>
    <w:rsid w:val="00ED3CAB"/>
    <w:rsid w:val="00ED54A8"/>
    <w:rsid w:val="00EE0563"/>
    <w:rsid w:val="00EE141A"/>
    <w:rsid w:val="00EE27C4"/>
    <w:rsid w:val="00EE3BD3"/>
    <w:rsid w:val="00EE4A33"/>
    <w:rsid w:val="00EE617B"/>
    <w:rsid w:val="00EF3E14"/>
    <w:rsid w:val="00EF494B"/>
    <w:rsid w:val="00EF5746"/>
    <w:rsid w:val="00EF632B"/>
    <w:rsid w:val="00F0196B"/>
    <w:rsid w:val="00F03C3F"/>
    <w:rsid w:val="00F060EE"/>
    <w:rsid w:val="00F06B97"/>
    <w:rsid w:val="00F10F41"/>
    <w:rsid w:val="00F1417F"/>
    <w:rsid w:val="00F15CF6"/>
    <w:rsid w:val="00F1610A"/>
    <w:rsid w:val="00F168C9"/>
    <w:rsid w:val="00F20671"/>
    <w:rsid w:val="00F21613"/>
    <w:rsid w:val="00F2230B"/>
    <w:rsid w:val="00F26330"/>
    <w:rsid w:val="00F350A4"/>
    <w:rsid w:val="00F358A8"/>
    <w:rsid w:val="00F368E0"/>
    <w:rsid w:val="00F36BBA"/>
    <w:rsid w:val="00F420A2"/>
    <w:rsid w:val="00F44319"/>
    <w:rsid w:val="00F45652"/>
    <w:rsid w:val="00F461D6"/>
    <w:rsid w:val="00F5086D"/>
    <w:rsid w:val="00F51CD7"/>
    <w:rsid w:val="00F52235"/>
    <w:rsid w:val="00F55C6A"/>
    <w:rsid w:val="00F563C9"/>
    <w:rsid w:val="00F57C6B"/>
    <w:rsid w:val="00F62926"/>
    <w:rsid w:val="00F65FCB"/>
    <w:rsid w:val="00F71309"/>
    <w:rsid w:val="00F718AB"/>
    <w:rsid w:val="00F71919"/>
    <w:rsid w:val="00F7347E"/>
    <w:rsid w:val="00F75806"/>
    <w:rsid w:val="00F75C65"/>
    <w:rsid w:val="00F76F03"/>
    <w:rsid w:val="00F80CB4"/>
    <w:rsid w:val="00F838D0"/>
    <w:rsid w:val="00F83A52"/>
    <w:rsid w:val="00F840F5"/>
    <w:rsid w:val="00F849CC"/>
    <w:rsid w:val="00F8512A"/>
    <w:rsid w:val="00F87883"/>
    <w:rsid w:val="00F9105D"/>
    <w:rsid w:val="00F913FD"/>
    <w:rsid w:val="00F92B7B"/>
    <w:rsid w:val="00F958DE"/>
    <w:rsid w:val="00F9613D"/>
    <w:rsid w:val="00F97EB2"/>
    <w:rsid w:val="00FA2CF8"/>
    <w:rsid w:val="00FA3371"/>
    <w:rsid w:val="00FA4D02"/>
    <w:rsid w:val="00FA4EC9"/>
    <w:rsid w:val="00FA5CB3"/>
    <w:rsid w:val="00FB052C"/>
    <w:rsid w:val="00FB3EA7"/>
    <w:rsid w:val="00FB6987"/>
    <w:rsid w:val="00FC0A8D"/>
    <w:rsid w:val="00FC56B4"/>
    <w:rsid w:val="00FC5A2F"/>
    <w:rsid w:val="00FC7339"/>
    <w:rsid w:val="00FD0872"/>
    <w:rsid w:val="00FD13BF"/>
    <w:rsid w:val="00FD33E8"/>
    <w:rsid w:val="00FD3460"/>
    <w:rsid w:val="00FD406E"/>
    <w:rsid w:val="00FD45B4"/>
    <w:rsid w:val="00FD4E09"/>
    <w:rsid w:val="00FE0B24"/>
    <w:rsid w:val="00FE2B4A"/>
    <w:rsid w:val="00FE420F"/>
    <w:rsid w:val="00FE4DDC"/>
    <w:rsid w:val="00FE5435"/>
    <w:rsid w:val="00FF37B5"/>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C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8F"/>
    <w:pPr>
      <w:spacing w:before="60" w:after="0" w:line="240" w:lineRule="auto"/>
    </w:pPr>
    <w:rPr>
      <w:rFonts w:ascii="Arial" w:hAnsi="Arial" w:cs="Arial"/>
      <w:sz w:val="20"/>
      <w:szCs w:val="20"/>
    </w:rPr>
  </w:style>
  <w:style w:type="paragraph" w:styleId="Heading1">
    <w:name w:val="heading 1"/>
    <w:basedOn w:val="Normal"/>
    <w:next w:val="Normal"/>
    <w:link w:val="Heading1Char"/>
    <w:uiPriority w:val="9"/>
    <w:qFormat/>
    <w:rsid w:val="00EA3F33"/>
    <w:pPr>
      <w:keepNext/>
      <w:keepLines/>
      <w:spacing w:before="360" w:after="120"/>
      <w:outlineLvl w:val="0"/>
    </w:pPr>
    <w:rPr>
      <w:rFonts w:eastAsiaTheme="majorEastAsia"/>
      <w:b/>
      <w:bCs/>
      <w:color w:val="365F91" w:themeColor="accent1" w:themeShade="BF"/>
      <w:sz w:val="22"/>
      <w:szCs w:val="22"/>
    </w:rPr>
  </w:style>
  <w:style w:type="paragraph" w:styleId="Heading2">
    <w:name w:val="heading 2"/>
    <w:basedOn w:val="Normal"/>
    <w:link w:val="Heading2Char"/>
    <w:autoRedefine/>
    <w:uiPriority w:val="9"/>
    <w:unhideWhenUsed/>
    <w:qFormat/>
    <w:rsid w:val="007A2D67"/>
    <w:pPr>
      <w:spacing w:before="240"/>
      <w:outlineLvl w:val="1"/>
    </w:pPr>
    <w:rPr>
      <w:rFonts w:eastAsiaTheme="majorEastAsia" w:cstheme="majorBidi"/>
      <w:b/>
      <w:bCs/>
    </w:rPr>
  </w:style>
  <w:style w:type="paragraph" w:styleId="Heading3">
    <w:name w:val="heading 3"/>
    <w:basedOn w:val="Normal"/>
    <w:next w:val="Normal"/>
    <w:link w:val="Heading3Char"/>
    <w:uiPriority w:val="9"/>
    <w:unhideWhenUsed/>
    <w:qFormat/>
    <w:rsid w:val="007A2D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
    <w:name w:val="company"/>
    <w:basedOn w:val="Normal"/>
    <w:link w:val="companyChar"/>
    <w:autoRedefine/>
    <w:qFormat/>
    <w:rsid w:val="003155B0"/>
    <w:pPr>
      <w:tabs>
        <w:tab w:val="right" w:pos="10586"/>
      </w:tabs>
      <w:spacing w:before="200"/>
    </w:pPr>
    <w:rPr>
      <w:rFonts w:ascii="Barlow Semi Condensed Medium" w:hAnsi="Barlow Semi Condensed Medium"/>
      <w:shd w:val="clear" w:color="auto" w:fill="FFFFFF"/>
    </w:rPr>
  </w:style>
  <w:style w:type="paragraph" w:customStyle="1" w:styleId="jobdesc">
    <w:name w:val="job desc"/>
    <w:basedOn w:val="Normal"/>
    <w:link w:val="jobdescChar"/>
    <w:rsid w:val="00043A52"/>
    <w:pPr>
      <w:spacing w:before="120" w:line="216" w:lineRule="auto"/>
    </w:pPr>
    <w:rPr>
      <w:rFonts w:ascii="Barlow Semi Condensed Light" w:eastAsia="Calibri" w:hAnsi="Barlow Semi Condensed Light"/>
    </w:rPr>
  </w:style>
  <w:style w:type="character" w:styleId="Hyperlink">
    <w:name w:val="Hyperlink"/>
    <w:basedOn w:val="DefaultParagraphFont"/>
    <w:rsid w:val="008E0D9C"/>
    <w:rPr>
      <w:u w:val="none"/>
    </w:rPr>
  </w:style>
  <w:style w:type="paragraph" w:customStyle="1" w:styleId="jobdescbullets">
    <w:name w:val="job desc bullets"/>
    <w:basedOn w:val="jobdesc"/>
    <w:link w:val="jobdescbulletsChar"/>
    <w:qFormat/>
    <w:rsid w:val="007C67DD"/>
    <w:pPr>
      <w:numPr>
        <w:numId w:val="1"/>
      </w:numPr>
      <w:spacing w:before="80"/>
    </w:pPr>
    <w:rPr>
      <w:shd w:val="clear" w:color="auto" w:fill="FFFFFF"/>
    </w:rPr>
  </w:style>
  <w:style w:type="paragraph" w:customStyle="1" w:styleId="Position">
    <w:name w:val="Position"/>
    <w:link w:val="PositionChar"/>
    <w:rsid w:val="00EB0400"/>
    <w:pPr>
      <w:pBdr>
        <w:top w:val="single" w:sz="4" w:space="8" w:color="FFFFFF" w:themeColor="background1"/>
      </w:pBdr>
      <w:spacing w:after="0" w:line="240" w:lineRule="auto"/>
    </w:pPr>
    <w:rPr>
      <w:rFonts w:ascii="Arial" w:eastAsia="Times New Roman" w:hAnsi="Arial" w:cs="Arial"/>
      <w:bCs/>
      <w:kern w:val="16"/>
      <w:sz w:val="20"/>
    </w:rPr>
  </w:style>
  <w:style w:type="paragraph" w:customStyle="1" w:styleId="Date1">
    <w:name w:val="Date1"/>
    <w:basedOn w:val="company"/>
    <w:link w:val="dateChar"/>
    <w:rsid w:val="00C945A4"/>
    <w:rPr>
      <w:rFonts w:ascii="Barlow Condensed" w:eastAsia="Calibri" w:hAnsi="Barlow Condensed"/>
    </w:rPr>
  </w:style>
  <w:style w:type="character" w:customStyle="1" w:styleId="companyChar">
    <w:name w:val="company Char"/>
    <w:basedOn w:val="DefaultParagraphFont"/>
    <w:link w:val="company"/>
    <w:rsid w:val="003155B0"/>
    <w:rPr>
      <w:rFonts w:ascii="Barlow Semi Condensed Medium" w:hAnsi="Barlow Semi Condensed Medium" w:cs="Arial"/>
      <w:sz w:val="20"/>
      <w:szCs w:val="20"/>
    </w:rPr>
  </w:style>
  <w:style w:type="character" w:customStyle="1" w:styleId="PositionChar">
    <w:name w:val="Position Char"/>
    <w:basedOn w:val="companyChar"/>
    <w:link w:val="Position"/>
    <w:rsid w:val="00EB0400"/>
    <w:rPr>
      <w:rFonts w:ascii="Arial" w:eastAsia="Times New Roman" w:hAnsi="Arial" w:cs="Arial"/>
      <w:sz w:val="20"/>
      <w:szCs w:val="20"/>
    </w:rPr>
  </w:style>
  <w:style w:type="character" w:customStyle="1" w:styleId="dateChar">
    <w:name w:val="date Char"/>
    <w:basedOn w:val="PositionChar"/>
    <w:link w:val="Date1"/>
    <w:rsid w:val="00C945A4"/>
    <w:rPr>
      <w:rFonts w:ascii="Barlow Condensed" w:eastAsia="Calibri" w:hAnsi="Barlow Condensed" w:cs="Arial"/>
      <w:sz w:val="20"/>
      <w:szCs w:val="20"/>
    </w:rPr>
  </w:style>
  <w:style w:type="paragraph" w:customStyle="1" w:styleId="Section">
    <w:name w:val="Section"/>
    <w:basedOn w:val="Normal"/>
    <w:rsid w:val="00BB209A"/>
    <w:pPr>
      <w:spacing w:before="240"/>
      <w:ind w:left="-29"/>
      <w:jc w:val="right"/>
    </w:pPr>
    <w:rPr>
      <w:rFonts w:ascii="Barlow Medium" w:eastAsia="Times New Roman" w:hAnsi="Barlow Medium"/>
      <w:bCs/>
      <w:color w:val="7F7F7F" w:themeColor="text1" w:themeTint="80"/>
      <w:szCs w:val="21"/>
    </w:rPr>
  </w:style>
  <w:style w:type="character" w:customStyle="1" w:styleId="jobdescChar">
    <w:name w:val="job desc Char"/>
    <w:basedOn w:val="DefaultParagraphFont"/>
    <w:link w:val="jobdesc"/>
    <w:rsid w:val="00043A52"/>
    <w:rPr>
      <w:rFonts w:ascii="Barlow Semi Condensed Light" w:eastAsia="Calibri" w:hAnsi="Barlow Semi Condensed Light" w:cs="Arial"/>
      <w:sz w:val="20"/>
      <w:szCs w:val="20"/>
    </w:rPr>
  </w:style>
  <w:style w:type="character" w:customStyle="1" w:styleId="webaddress">
    <w:name w:val="webaddress"/>
    <w:basedOn w:val="DefaultParagraphFont"/>
    <w:uiPriority w:val="1"/>
    <w:qFormat/>
    <w:rsid w:val="008E0D9C"/>
    <w:rPr>
      <w:color w:val="003366"/>
    </w:rPr>
  </w:style>
  <w:style w:type="character" w:customStyle="1" w:styleId="Positioncolor">
    <w:name w:val="Position color"/>
    <w:basedOn w:val="DefaultParagraphFont"/>
    <w:uiPriority w:val="1"/>
    <w:qFormat/>
    <w:rsid w:val="008E0D9C"/>
    <w:rPr>
      <w:color w:val="3D5E1C"/>
    </w:rPr>
  </w:style>
  <w:style w:type="character" w:customStyle="1" w:styleId="companycolor">
    <w:name w:val="company color"/>
    <w:basedOn w:val="DefaultParagraphFont"/>
    <w:uiPriority w:val="1"/>
    <w:qFormat/>
    <w:rsid w:val="008E0D9C"/>
  </w:style>
  <w:style w:type="character" w:customStyle="1" w:styleId="datechar0">
    <w:name w:val="date char"/>
    <w:basedOn w:val="dateChar"/>
    <w:uiPriority w:val="1"/>
    <w:qFormat/>
    <w:rsid w:val="00103EF1"/>
    <w:rPr>
      <w:rFonts w:ascii="Barlow Condensed" w:eastAsia="Calibri" w:hAnsi="Barlow Condensed" w:cs="Arial"/>
      <w:color w:val="808080" w:themeColor="background1" w:themeShade="80"/>
      <w:spacing w:val="-10"/>
      <w:sz w:val="20"/>
      <w:szCs w:val="20"/>
    </w:rPr>
  </w:style>
  <w:style w:type="paragraph" w:customStyle="1" w:styleId="positionintext">
    <w:name w:val="position intext"/>
    <w:basedOn w:val="Position"/>
    <w:qFormat/>
    <w:rsid w:val="008E0D9C"/>
    <w:pPr>
      <w:spacing w:after="60"/>
    </w:pPr>
    <w:rPr>
      <w:color w:val="4F6228" w:themeColor="accent3" w:themeShade="80"/>
    </w:rPr>
  </w:style>
  <w:style w:type="paragraph" w:customStyle="1" w:styleId="jobdescuniv">
    <w:name w:val="job desc univ"/>
    <w:basedOn w:val="jobdesc"/>
    <w:qFormat/>
    <w:rsid w:val="00BF2FD8"/>
    <w:pPr>
      <w:spacing w:before="240" w:after="100"/>
    </w:pPr>
  </w:style>
  <w:style w:type="paragraph" w:customStyle="1" w:styleId="sep">
    <w:name w:val="sep"/>
    <w:basedOn w:val="Normal"/>
    <w:qFormat/>
    <w:rsid w:val="00250978"/>
    <w:pPr>
      <w:tabs>
        <w:tab w:val="left" w:pos="2317"/>
      </w:tabs>
      <w:spacing w:before="240"/>
    </w:pPr>
    <w:rPr>
      <w:rFonts w:eastAsia="Calibri"/>
      <w:sz w:val="16"/>
      <w:szCs w:val="16"/>
    </w:rPr>
  </w:style>
  <w:style w:type="table" w:customStyle="1" w:styleId="tb2">
    <w:name w:val="tb2"/>
    <w:basedOn w:val="TableNormal"/>
    <w:uiPriority w:val="99"/>
    <w:rsid w:val="008E0D9C"/>
    <w:pPr>
      <w:spacing w:after="0" w:line="240" w:lineRule="auto"/>
    </w:pPr>
    <w:rPr>
      <w:rFonts w:ascii="Arial" w:eastAsia="Times New Roman" w:hAnsi="Arial" w:cs="Times New Roman"/>
      <w:sz w:val="20"/>
      <w:szCs w:val="20"/>
    </w:rPr>
    <w:tblPr>
      <w:tblCellMar>
        <w:left w:w="0" w:type="dxa"/>
        <w:right w:w="0" w:type="dxa"/>
      </w:tblCellMar>
    </w:tblPr>
  </w:style>
  <w:style w:type="paragraph" w:customStyle="1" w:styleId="companyintext">
    <w:name w:val="companyintext"/>
    <w:basedOn w:val="positionintext"/>
    <w:qFormat/>
    <w:rsid w:val="008E0D9C"/>
    <w:rPr>
      <w:color w:val="auto"/>
    </w:rPr>
  </w:style>
  <w:style w:type="character" w:customStyle="1" w:styleId="and">
    <w:name w:val="and"/>
    <w:basedOn w:val="DefaultParagraphFont"/>
    <w:uiPriority w:val="1"/>
    <w:qFormat/>
    <w:rsid w:val="008E0D9C"/>
    <w:rPr>
      <w:b w:val="0"/>
      <w:sz w:val="18"/>
    </w:rPr>
  </w:style>
  <w:style w:type="character" w:customStyle="1" w:styleId="jobdescbulletsChar">
    <w:name w:val="job desc bullets Char"/>
    <w:basedOn w:val="jobdescChar"/>
    <w:link w:val="jobdescbullets"/>
    <w:rsid w:val="007C67DD"/>
    <w:rPr>
      <w:rFonts w:ascii="Barlow Semi Condensed Light" w:eastAsia="Calibri" w:hAnsi="Barlow Semi Condensed Light" w:cs="Arial"/>
      <w:sz w:val="20"/>
      <w:szCs w:val="20"/>
    </w:rPr>
  </w:style>
  <w:style w:type="paragraph" w:customStyle="1" w:styleId="bulletafterbox">
    <w:name w:val="bulletafterbox"/>
    <w:basedOn w:val="Normal"/>
    <w:qFormat/>
    <w:rsid w:val="008E0D9C"/>
    <w:pPr>
      <w:tabs>
        <w:tab w:val="left" w:pos="270"/>
        <w:tab w:val="num" w:pos="360"/>
      </w:tabs>
      <w:spacing w:before="40" w:after="40" w:line="280" w:lineRule="exact"/>
    </w:pPr>
    <w:rPr>
      <w:rFonts w:ascii="Arial Narrow" w:eastAsia="Calibri" w:hAnsi="Arial Narrow"/>
      <w:szCs w:val="18"/>
    </w:rPr>
  </w:style>
  <w:style w:type="paragraph" w:styleId="Header">
    <w:name w:val="header"/>
    <w:basedOn w:val="Normal"/>
    <w:link w:val="HeaderChar"/>
    <w:uiPriority w:val="99"/>
    <w:unhideWhenUsed/>
    <w:rsid w:val="00977B4F"/>
    <w:pPr>
      <w:pBdr>
        <w:between w:val="dotted" w:sz="8" w:space="1" w:color="948A54" w:themeColor="background2" w:themeShade="80"/>
      </w:pBdr>
      <w:tabs>
        <w:tab w:val="center" w:pos="4680"/>
        <w:tab w:val="right" w:pos="9360"/>
      </w:tabs>
      <w:spacing w:after="120"/>
      <w:jc w:val="center"/>
    </w:pPr>
    <w:rPr>
      <w:sz w:val="24"/>
    </w:rPr>
  </w:style>
  <w:style w:type="character" w:customStyle="1" w:styleId="HeaderChar">
    <w:name w:val="Header Char"/>
    <w:basedOn w:val="DefaultParagraphFont"/>
    <w:link w:val="Header"/>
    <w:uiPriority w:val="99"/>
    <w:rsid w:val="00977B4F"/>
    <w:rPr>
      <w:rFonts w:ascii="Arial" w:hAnsi="Arial" w:cs="Arial"/>
      <w:sz w:val="24"/>
      <w:szCs w:val="20"/>
    </w:rPr>
  </w:style>
  <w:style w:type="paragraph" w:styleId="Footer">
    <w:name w:val="footer"/>
    <w:basedOn w:val="Normal"/>
    <w:link w:val="FooterChar"/>
    <w:uiPriority w:val="99"/>
    <w:unhideWhenUsed/>
    <w:rsid w:val="008A74E9"/>
    <w:pPr>
      <w:pBdr>
        <w:top w:val="dotted" w:sz="8" w:space="10" w:color="948A54" w:themeColor="background2" w:themeShade="80"/>
      </w:pBdr>
      <w:tabs>
        <w:tab w:val="center" w:pos="4680"/>
        <w:tab w:val="right" w:pos="9360"/>
      </w:tabs>
      <w:spacing w:before="240"/>
      <w:jc w:val="center"/>
    </w:pPr>
    <w:rPr>
      <w:noProof/>
      <w:sz w:val="18"/>
      <w:szCs w:val="18"/>
    </w:rPr>
  </w:style>
  <w:style w:type="character" w:customStyle="1" w:styleId="FooterChar">
    <w:name w:val="Footer Char"/>
    <w:basedOn w:val="DefaultParagraphFont"/>
    <w:link w:val="Footer"/>
    <w:uiPriority w:val="99"/>
    <w:rsid w:val="008A74E9"/>
    <w:rPr>
      <w:rFonts w:ascii="Arial" w:hAnsi="Arial" w:cs="Arial"/>
      <w:noProof/>
      <w:sz w:val="18"/>
      <w:szCs w:val="18"/>
    </w:rPr>
  </w:style>
  <w:style w:type="character" w:customStyle="1" w:styleId="Heading2Char">
    <w:name w:val="Heading 2 Char"/>
    <w:basedOn w:val="DefaultParagraphFont"/>
    <w:link w:val="Heading2"/>
    <w:uiPriority w:val="9"/>
    <w:rsid w:val="007A2D67"/>
    <w:rPr>
      <w:rFonts w:ascii="Arial" w:eastAsiaTheme="majorEastAsia" w:hAnsi="Arial" w:cstheme="majorBidi"/>
      <w:b/>
      <w:bCs/>
      <w:sz w:val="20"/>
      <w:szCs w:val="20"/>
    </w:rPr>
  </w:style>
  <w:style w:type="paragraph" w:styleId="Title">
    <w:name w:val="Title"/>
    <w:basedOn w:val="Normal"/>
    <w:next w:val="Normal"/>
    <w:link w:val="TitleChar"/>
    <w:uiPriority w:val="10"/>
    <w:qFormat/>
    <w:rsid w:val="00EA3F33"/>
    <w:pPr>
      <w:spacing w:before="6360" w:after="300"/>
      <w:contextualSpacing/>
      <w:jc w:val="right"/>
    </w:pPr>
    <w:rPr>
      <w:rFonts w:ascii="Open Sans" w:eastAsiaTheme="majorEastAsia" w:hAnsi="Open Sans" w:cs="Open Sans"/>
      <w:b/>
      <w:color w:val="17365D" w:themeColor="text2" w:themeShade="BF"/>
      <w:spacing w:val="5"/>
      <w:kern w:val="28"/>
      <w:sz w:val="52"/>
      <w:szCs w:val="52"/>
    </w:rPr>
  </w:style>
  <w:style w:type="character" w:customStyle="1" w:styleId="TitleChar">
    <w:name w:val="Title Char"/>
    <w:basedOn w:val="DefaultParagraphFont"/>
    <w:link w:val="Title"/>
    <w:uiPriority w:val="10"/>
    <w:rsid w:val="00EA3F33"/>
    <w:rPr>
      <w:rFonts w:ascii="Open Sans" w:eastAsiaTheme="majorEastAsia" w:hAnsi="Open Sans" w:cs="Open Sans"/>
      <w:b/>
      <w:color w:val="17365D" w:themeColor="text2" w:themeShade="BF"/>
      <w:spacing w:val="5"/>
      <w:kern w:val="28"/>
      <w:sz w:val="52"/>
      <w:szCs w:val="52"/>
    </w:rPr>
  </w:style>
  <w:style w:type="character" w:styleId="BookTitle">
    <w:name w:val="Book Title"/>
    <w:basedOn w:val="DefaultParagraphFont"/>
    <w:uiPriority w:val="33"/>
    <w:qFormat/>
    <w:rsid w:val="00587937"/>
    <w:rPr>
      <w:rFonts w:ascii="Open Sans" w:hAnsi="Open Sans" w:cs="Open Sans"/>
      <w:b/>
      <w:bCs/>
      <w:smallCaps/>
    </w:rPr>
  </w:style>
  <w:style w:type="character" w:customStyle="1" w:styleId="Heading1Char">
    <w:name w:val="Heading 1 Char"/>
    <w:basedOn w:val="DefaultParagraphFont"/>
    <w:link w:val="Heading1"/>
    <w:uiPriority w:val="9"/>
    <w:rsid w:val="00EA3F33"/>
    <w:rPr>
      <w:rFonts w:ascii="Arial" w:eastAsiaTheme="majorEastAsia" w:hAnsi="Arial" w:cs="Arial"/>
      <w:b/>
      <w:bCs/>
      <w:color w:val="365F91" w:themeColor="accent1" w:themeShade="BF"/>
    </w:rPr>
  </w:style>
  <w:style w:type="table" w:styleId="TableGrid">
    <w:name w:val="Table Grid"/>
    <w:basedOn w:val="TableNormal"/>
    <w:uiPriority w:val="59"/>
    <w:rsid w:val="001C743A"/>
    <w:pPr>
      <w:spacing w:after="0" w:line="240" w:lineRule="auto"/>
    </w:pPr>
    <w:tblPr/>
  </w:style>
  <w:style w:type="paragraph" w:customStyle="1" w:styleId="summarystatement">
    <w:name w:val="summary statement"/>
    <w:basedOn w:val="Normal"/>
    <w:link w:val="summarystatementChar"/>
    <w:qFormat/>
    <w:rsid w:val="0079210B"/>
    <w:pPr>
      <w:spacing w:before="120"/>
      <w:ind w:left="86"/>
    </w:pPr>
    <w:rPr>
      <w:rFonts w:ascii="Barlow Semi Condensed" w:hAnsi="Barlow Semi Condensed"/>
      <w:sz w:val="22"/>
      <w:szCs w:val="23"/>
    </w:rPr>
  </w:style>
  <w:style w:type="character" w:customStyle="1" w:styleId="summarystatementChar">
    <w:name w:val="summary statement Char"/>
    <w:basedOn w:val="DefaultParagraphFont"/>
    <w:link w:val="summarystatement"/>
    <w:rsid w:val="0079210B"/>
    <w:rPr>
      <w:rFonts w:ascii="Barlow Semi Condensed" w:hAnsi="Barlow Semi Condensed" w:cs="Arial"/>
      <w:szCs w:val="23"/>
    </w:rPr>
  </w:style>
  <w:style w:type="paragraph" w:customStyle="1" w:styleId="SectionL">
    <w:name w:val="SectionL"/>
    <w:basedOn w:val="Section"/>
    <w:qFormat/>
    <w:rsid w:val="00454841"/>
    <w:pPr>
      <w:spacing w:after="120"/>
      <w:jc w:val="left"/>
    </w:pPr>
    <w:rPr>
      <w:b/>
    </w:rPr>
  </w:style>
  <w:style w:type="paragraph" w:customStyle="1" w:styleId="jobdescbulletL">
    <w:name w:val="jobdesc bulletL"/>
    <w:basedOn w:val="jobdescbullets"/>
    <w:qFormat/>
    <w:rsid w:val="009A482C"/>
  </w:style>
  <w:style w:type="character" w:customStyle="1" w:styleId="Heading3Char">
    <w:name w:val="Heading 3 Char"/>
    <w:basedOn w:val="DefaultParagraphFont"/>
    <w:link w:val="Heading3"/>
    <w:uiPriority w:val="9"/>
    <w:rsid w:val="007A2D67"/>
    <w:rPr>
      <w:rFonts w:asciiTheme="majorHAnsi" w:eastAsiaTheme="majorEastAsia" w:hAnsiTheme="majorHAnsi" w:cstheme="majorBidi"/>
      <w:b/>
      <w:bCs/>
      <w:color w:val="4F81BD" w:themeColor="accent1"/>
      <w:sz w:val="20"/>
      <w:szCs w:val="20"/>
    </w:rPr>
  </w:style>
  <w:style w:type="paragraph" w:customStyle="1" w:styleId="bodypar">
    <w:name w:val="bodypar"/>
    <w:basedOn w:val="Normal"/>
    <w:link w:val="bodyparChar"/>
    <w:autoRedefine/>
    <w:qFormat/>
    <w:rsid w:val="008D0622"/>
  </w:style>
  <w:style w:type="paragraph" w:styleId="BalloonText">
    <w:name w:val="Balloon Text"/>
    <w:basedOn w:val="Normal"/>
    <w:link w:val="BalloonTextChar"/>
    <w:uiPriority w:val="99"/>
    <w:semiHidden/>
    <w:unhideWhenUsed/>
    <w:rsid w:val="008711B8"/>
    <w:pPr>
      <w:spacing w:before="0"/>
    </w:pPr>
    <w:rPr>
      <w:rFonts w:ascii="Tahoma" w:hAnsi="Tahoma" w:cs="Tahoma"/>
      <w:sz w:val="16"/>
      <w:szCs w:val="16"/>
    </w:rPr>
  </w:style>
  <w:style w:type="character" w:customStyle="1" w:styleId="bodyparChar">
    <w:name w:val="bodypar Char"/>
    <w:basedOn w:val="DefaultParagraphFont"/>
    <w:link w:val="bodypar"/>
    <w:rsid w:val="008D0622"/>
    <w:rPr>
      <w:rFonts w:ascii="Arial" w:hAnsi="Arial" w:cs="Arial"/>
      <w:sz w:val="20"/>
      <w:szCs w:val="20"/>
    </w:rPr>
  </w:style>
  <w:style w:type="character" w:customStyle="1" w:styleId="BalloonTextChar">
    <w:name w:val="Balloon Text Char"/>
    <w:basedOn w:val="DefaultParagraphFont"/>
    <w:link w:val="BalloonText"/>
    <w:uiPriority w:val="99"/>
    <w:semiHidden/>
    <w:rsid w:val="008711B8"/>
    <w:rPr>
      <w:rFonts w:ascii="Tahoma" w:hAnsi="Tahoma" w:cs="Tahoma"/>
      <w:sz w:val="16"/>
      <w:szCs w:val="16"/>
    </w:rPr>
  </w:style>
  <w:style w:type="paragraph" w:customStyle="1" w:styleId="linesep">
    <w:name w:val="linesep"/>
    <w:basedOn w:val="sep"/>
    <w:qFormat/>
    <w:rsid w:val="00A26886"/>
    <w:pPr>
      <w:spacing w:before="0"/>
      <w:jc w:val="right"/>
    </w:pPr>
    <w:rPr>
      <w:rFonts w:ascii="Arial Narrow" w:hAnsi="Arial Narrow"/>
      <w:noProof/>
      <w:sz w:val="12"/>
    </w:rPr>
  </w:style>
  <w:style w:type="paragraph" w:customStyle="1" w:styleId="summskills">
    <w:name w:val="summskills"/>
    <w:basedOn w:val="Normal"/>
    <w:link w:val="summskillsChar"/>
    <w:qFormat/>
    <w:rsid w:val="00417B74"/>
  </w:style>
  <w:style w:type="character" w:customStyle="1" w:styleId="summskillsChar">
    <w:name w:val="summskills Char"/>
    <w:basedOn w:val="DefaultParagraphFont"/>
    <w:link w:val="summskills"/>
    <w:rsid w:val="00417B74"/>
    <w:rPr>
      <w:rFonts w:ascii="Arial" w:hAnsi="Arial" w:cs="Arial"/>
      <w:sz w:val="20"/>
      <w:szCs w:val="20"/>
    </w:rPr>
  </w:style>
  <w:style w:type="paragraph" w:customStyle="1" w:styleId="SUMMskillsbullet">
    <w:name w:val="SUMMskills bullet"/>
    <w:basedOn w:val="summskills"/>
    <w:qFormat/>
    <w:rsid w:val="00594D8E"/>
    <w:pPr>
      <w:numPr>
        <w:numId w:val="2"/>
      </w:numPr>
      <w:ind w:left="262" w:hanging="270"/>
    </w:pPr>
  </w:style>
  <w:style w:type="paragraph" w:styleId="PlainText">
    <w:name w:val="Plain Text"/>
    <w:basedOn w:val="Normal"/>
    <w:link w:val="PlainTextChar"/>
    <w:uiPriority w:val="99"/>
    <w:unhideWhenUsed/>
    <w:rsid w:val="00A05058"/>
    <w:pPr>
      <w:spacing w:before="0"/>
    </w:pPr>
    <w:rPr>
      <w:rFonts w:ascii="Consolas" w:hAnsi="Consolas" w:cstheme="minorBidi"/>
      <w:sz w:val="21"/>
      <w:szCs w:val="21"/>
    </w:rPr>
  </w:style>
  <w:style w:type="character" w:customStyle="1" w:styleId="PlainTextChar">
    <w:name w:val="Plain Text Char"/>
    <w:basedOn w:val="DefaultParagraphFont"/>
    <w:link w:val="PlainText"/>
    <w:uiPriority w:val="99"/>
    <w:rsid w:val="00A05058"/>
    <w:rPr>
      <w:rFonts w:ascii="Consolas" w:hAnsi="Consolas"/>
      <w:sz w:val="21"/>
      <w:szCs w:val="21"/>
    </w:rPr>
  </w:style>
  <w:style w:type="paragraph" w:customStyle="1" w:styleId="dots">
    <w:name w:val="dots"/>
    <w:basedOn w:val="Normal"/>
    <w:qFormat/>
    <w:rsid w:val="008F4B1E"/>
    <w:pPr>
      <w:spacing w:before="0"/>
      <w:ind w:left="59"/>
      <w:jc w:val="center"/>
    </w:pPr>
    <w:rPr>
      <w:color w:val="A6A6A6" w:themeColor="background1" w:themeShade="A6"/>
      <w:spacing w:val="24"/>
      <w:sz w:val="6"/>
      <w:szCs w:val="10"/>
    </w:rPr>
  </w:style>
  <w:style w:type="paragraph" w:customStyle="1" w:styleId="body">
    <w:name w:val="body"/>
    <w:link w:val="bodyChar"/>
    <w:qFormat/>
    <w:rsid w:val="002A5012"/>
    <w:pPr>
      <w:spacing w:before="160" w:after="0" w:line="240" w:lineRule="auto"/>
    </w:pPr>
    <w:rPr>
      <w:rFonts w:ascii="Calibri" w:eastAsia="Times New Roman" w:hAnsi="Calibri" w:cs="Arial"/>
      <w:sz w:val="20"/>
      <w:szCs w:val="20"/>
    </w:rPr>
  </w:style>
  <w:style w:type="character" w:customStyle="1" w:styleId="bodyChar">
    <w:name w:val="body Char"/>
    <w:link w:val="body"/>
    <w:rsid w:val="002A5012"/>
    <w:rPr>
      <w:rFonts w:ascii="Calibri" w:eastAsia="Times New Roman" w:hAnsi="Calibri" w:cs="Arial"/>
      <w:sz w:val="20"/>
      <w:szCs w:val="20"/>
    </w:rPr>
  </w:style>
  <w:style w:type="paragraph" w:customStyle="1" w:styleId="positionfirst">
    <w:name w:val="positionfirst"/>
    <w:basedOn w:val="Position"/>
    <w:qFormat/>
    <w:rsid w:val="001C2D84"/>
    <w:pPr>
      <w:pBdr>
        <w:top w:val="none" w:sz="0" w:space="0" w:color="auto"/>
      </w:pBdr>
      <w:spacing w:before="160"/>
    </w:pPr>
  </w:style>
  <w:style w:type="paragraph" w:customStyle="1" w:styleId="prior">
    <w:name w:val="prior"/>
    <w:basedOn w:val="SectionL"/>
    <w:link w:val="priorChar"/>
    <w:qFormat/>
    <w:rsid w:val="00E53421"/>
  </w:style>
  <w:style w:type="character" w:customStyle="1" w:styleId="priorChar">
    <w:name w:val="prior Char"/>
    <w:basedOn w:val="companyChar"/>
    <w:link w:val="prior"/>
    <w:rsid w:val="00E53421"/>
    <w:rPr>
      <w:rFonts w:ascii="Arial Narrow" w:eastAsia="Times New Roman" w:hAnsi="Arial Narrow" w:cs="Arial"/>
      <w:b/>
      <w:bCs w:val="0"/>
      <w:color w:val="95B3D7" w:themeColor="accent1" w:themeTint="99"/>
      <w:kern w:val="16"/>
      <w:sz w:val="20"/>
      <w:szCs w:val="24"/>
    </w:rPr>
  </w:style>
  <w:style w:type="paragraph" w:styleId="ListParagraph">
    <w:name w:val="List Paragraph"/>
    <w:basedOn w:val="Normal"/>
    <w:uiPriority w:val="34"/>
    <w:qFormat/>
    <w:rsid w:val="0009111D"/>
    <w:pPr>
      <w:spacing w:before="0"/>
      <w:ind w:left="360"/>
    </w:pPr>
    <w:rPr>
      <w:rFonts w:ascii="Barlow Semi Condensed Light" w:hAnsi="Barlow Semi Condensed Light" w:cs="Calibri"/>
      <w:sz w:val="22"/>
      <w:szCs w:val="22"/>
    </w:rPr>
  </w:style>
  <w:style w:type="character" w:customStyle="1" w:styleId="date1c">
    <w:name w:val="date1c"/>
    <w:basedOn w:val="DefaultParagraphFont"/>
    <w:uiPriority w:val="1"/>
    <w:qFormat/>
    <w:rsid w:val="00331264"/>
  </w:style>
  <w:style w:type="paragraph" w:customStyle="1" w:styleId="jobdescbsubbullet">
    <w:name w:val="jobdescbsubbullet"/>
    <w:basedOn w:val="jobdescbulletL"/>
    <w:qFormat/>
    <w:rsid w:val="00B067F4"/>
    <w:pPr>
      <w:numPr>
        <w:ilvl w:val="1"/>
        <w:numId w:val="3"/>
      </w:numPr>
    </w:pPr>
  </w:style>
  <w:style w:type="paragraph" w:customStyle="1" w:styleId="jobdescbuletssep">
    <w:name w:val="jobdescbuletssep"/>
    <w:basedOn w:val="jobdescbulletL"/>
    <w:qFormat/>
    <w:rsid w:val="00B067F4"/>
  </w:style>
  <w:style w:type="character" w:customStyle="1" w:styleId="location">
    <w:name w:val="location"/>
    <w:basedOn w:val="dateChar"/>
    <w:uiPriority w:val="1"/>
    <w:qFormat/>
    <w:rsid w:val="00D87127"/>
    <w:rPr>
      <w:rFonts w:ascii="Barlow Semi Condensed Light" w:eastAsia="Calibri" w:hAnsi="Barlow Semi Condensed Light" w:cs="Arial"/>
      <w:color w:val="7F7F7F" w:themeColor="text1" w:themeTint="80"/>
      <w:sz w:val="19"/>
      <w:szCs w:val="19"/>
    </w:rPr>
  </w:style>
  <w:style w:type="paragraph" w:customStyle="1" w:styleId="projectbullet">
    <w:name w:val="projectbullet"/>
    <w:basedOn w:val="jobdescbulletL"/>
    <w:qFormat/>
    <w:rsid w:val="000865CC"/>
  </w:style>
  <w:style w:type="paragraph" w:customStyle="1" w:styleId="projectbulletdesc">
    <w:name w:val="projectbullet desc"/>
    <w:basedOn w:val="projectbullet"/>
    <w:qFormat/>
    <w:rsid w:val="00FD33E8"/>
    <w:pPr>
      <w:numPr>
        <w:numId w:val="0"/>
      </w:numPr>
      <w:spacing w:before="60"/>
    </w:pPr>
  </w:style>
  <w:style w:type="paragraph" w:customStyle="1" w:styleId="projectbulletsubbulet">
    <w:name w:val="projectbullet subbulet"/>
    <w:basedOn w:val="projectbullet"/>
    <w:qFormat/>
    <w:rsid w:val="00097C27"/>
    <w:pPr>
      <w:numPr>
        <w:numId w:val="4"/>
      </w:numPr>
      <w:spacing w:before="60"/>
      <w:ind w:left="360" w:hanging="130"/>
    </w:pPr>
  </w:style>
  <w:style w:type="paragraph" w:customStyle="1" w:styleId="companyproject">
    <w:name w:val="company project"/>
    <w:basedOn w:val="company"/>
    <w:qFormat/>
    <w:rsid w:val="005509FA"/>
    <w:pPr>
      <w:tabs>
        <w:tab w:val="right" w:pos="10422"/>
      </w:tabs>
      <w:ind w:left="15"/>
    </w:pPr>
  </w:style>
  <w:style w:type="paragraph" w:customStyle="1" w:styleId="seplinbe">
    <w:name w:val="seplinbe"/>
    <w:link w:val="seplinbeChar"/>
    <w:qFormat/>
    <w:rsid w:val="00224E6D"/>
    <w:pPr>
      <w:spacing w:after="0" w:line="120" w:lineRule="exact"/>
      <w:ind w:left="2880" w:right="3024"/>
    </w:pPr>
    <w:rPr>
      <w:rFonts w:ascii="Barlow Medium" w:eastAsia="Calibri" w:hAnsi="Barlow Medium" w:cs="Arial"/>
      <w:sz w:val="12"/>
      <w:szCs w:val="16"/>
    </w:rPr>
  </w:style>
  <w:style w:type="paragraph" w:customStyle="1" w:styleId="jobdescproject">
    <w:name w:val="job desc project"/>
    <w:basedOn w:val="projectbulletdesc"/>
    <w:qFormat/>
    <w:rsid w:val="005509FA"/>
    <w:pPr>
      <w:spacing w:before="0"/>
      <w:ind w:left="14"/>
    </w:pPr>
  </w:style>
  <w:style w:type="character" w:customStyle="1" w:styleId="seplinbeChar">
    <w:name w:val="seplinbe Char"/>
    <w:basedOn w:val="DefaultParagraphFont"/>
    <w:link w:val="seplinbe"/>
    <w:rsid w:val="00224E6D"/>
    <w:rPr>
      <w:rFonts w:ascii="Barlow Medium" w:eastAsia="Calibri" w:hAnsi="Barlow Medium" w:cs="Arial"/>
      <w:sz w:val="12"/>
      <w:szCs w:val="16"/>
    </w:rPr>
  </w:style>
  <w:style w:type="paragraph" w:customStyle="1" w:styleId="jobdescbulproj">
    <w:name w:val="job desc bul proj"/>
    <w:basedOn w:val="jobdescbullets"/>
    <w:qFormat/>
    <w:rsid w:val="005509FA"/>
    <w:pPr>
      <w:ind w:left="697"/>
    </w:pPr>
  </w:style>
  <w:style w:type="paragraph" w:customStyle="1" w:styleId="clientid">
    <w:name w:val="clientid"/>
    <w:basedOn w:val="Normal"/>
    <w:link w:val="clientidChar"/>
    <w:qFormat/>
    <w:rsid w:val="001000A9"/>
    <w:rPr>
      <w:rFonts w:ascii="Arial Narrow" w:hAnsi="Arial Narrow"/>
      <w:shd w:val="clear" w:color="auto" w:fill="FFFFFF"/>
    </w:rPr>
  </w:style>
  <w:style w:type="character" w:customStyle="1" w:styleId="clientidc">
    <w:name w:val="clientidc"/>
    <w:basedOn w:val="DefaultParagraphFont"/>
    <w:uiPriority w:val="1"/>
    <w:qFormat/>
    <w:rsid w:val="00C606C0"/>
    <w:rPr>
      <w:vanish/>
      <w:sz w:val="16"/>
    </w:rPr>
  </w:style>
  <w:style w:type="character" w:customStyle="1" w:styleId="clientidChar">
    <w:name w:val="clientid Char"/>
    <w:basedOn w:val="DefaultParagraphFont"/>
    <w:link w:val="clientid"/>
    <w:rsid w:val="001000A9"/>
    <w:rPr>
      <w:rFonts w:ascii="Arial Narrow" w:hAnsi="Arial Narrow" w:cs="Arial"/>
      <w:sz w:val="20"/>
      <w:szCs w:val="20"/>
    </w:rPr>
  </w:style>
  <w:style w:type="paragraph" w:customStyle="1" w:styleId="subheader">
    <w:name w:val="subheader"/>
    <w:basedOn w:val="summarystatement"/>
    <w:next w:val="Header"/>
    <w:link w:val="subheaderChar"/>
    <w:qFormat/>
    <w:rsid w:val="00766323"/>
    <w:pPr>
      <w:jc w:val="center"/>
    </w:pPr>
    <w:rPr>
      <w:color w:val="808080" w:themeColor="background1" w:themeShade="80"/>
      <w:sz w:val="18"/>
    </w:rPr>
  </w:style>
  <w:style w:type="character" w:customStyle="1" w:styleId="subheaderChar">
    <w:name w:val="subheader Char"/>
    <w:basedOn w:val="summarystatementChar"/>
    <w:link w:val="subheader"/>
    <w:rsid w:val="00766323"/>
    <w:rPr>
      <w:rFonts w:ascii="Barlow Semi Condensed" w:hAnsi="Barlow Semi Condensed" w:cs="Arial"/>
      <w:color w:val="808080" w:themeColor="background1" w:themeShade="80"/>
      <w:sz w:val="18"/>
      <w:szCs w:val="20"/>
    </w:rPr>
  </w:style>
  <w:style w:type="paragraph" w:customStyle="1" w:styleId="jobdescsub">
    <w:name w:val="job desc sub"/>
    <w:basedOn w:val="jobdesc"/>
    <w:rsid w:val="00FD3460"/>
    <w:pPr>
      <w:ind w:left="254"/>
    </w:pPr>
    <w:rPr>
      <w:rFonts w:eastAsia="Times New Roman" w:cs="Times New Roman"/>
    </w:rPr>
  </w:style>
  <w:style w:type="paragraph" w:customStyle="1" w:styleId="companysub">
    <w:name w:val="company sub"/>
    <w:basedOn w:val="company"/>
    <w:rsid w:val="0001707E"/>
    <w:pPr>
      <w:ind w:left="254"/>
    </w:pPr>
    <w:rPr>
      <w:rFonts w:eastAsia="Times New Roman" w:cs="Times New Roman"/>
    </w:rPr>
  </w:style>
  <w:style w:type="paragraph" w:customStyle="1" w:styleId="jobdescbulletssub">
    <w:name w:val="job desc bullets sub"/>
    <w:basedOn w:val="jobdescbullets"/>
    <w:link w:val="jobdescbulletssubChar"/>
    <w:qFormat/>
    <w:rsid w:val="00676497"/>
    <w:pPr>
      <w:numPr>
        <w:numId w:val="5"/>
      </w:numPr>
    </w:pPr>
  </w:style>
  <w:style w:type="paragraph" w:customStyle="1" w:styleId="accentbl">
    <w:name w:val="accent bl"/>
    <w:basedOn w:val="jobdescbulletssub"/>
    <w:link w:val="accentblChar"/>
    <w:qFormat/>
    <w:rsid w:val="00965477"/>
    <w:pPr>
      <w:ind w:left="2592"/>
    </w:pPr>
  </w:style>
  <w:style w:type="character" w:customStyle="1" w:styleId="jobdescbulletssubChar">
    <w:name w:val="job desc bullets sub Char"/>
    <w:basedOn w:val="jobdescbulletsChar"/>
    <w:link w:val="jobdescbulletssub"/>
    <w:rsid w:val="00676497"/>
    <w:rPr>
      <w:rFonts w:ascii="Barlow Semi Condensed Light" w:eastAsia="Calibri" w:hAnsi="Barlow Semi Condensed Light" w:cs="Arial"/>
      <w:sz w:val="20"/>
      <w:szCs w:val="20"/>
    </w:rPr>
  </w:style>
  <w:style w:type="character" w:customStyle="1" w:styleId="accentblChar">
    <w:name w:val="accent bl Char"/>
    <w:basedOn w:val="jobdescbulletssubChar"/>
    <w:link w:val="accentbl"/>
    <w:rsid w:val="00965477"/>
    <w:rPr>
      <w:rFonts w:ascii="Barlow Semi Condensed Light" w:eastAsia="Calibri" w:hAnsi="Barlow Semi Condensed Light" w:cs="Arial"/>
      <w:sz w:val="20"/>
      <w:szCs w:val="20"/>
    </w:rPr>
  </w:style>
  <w:style w:type="paragraph" w:customStyle="1" w:styleId="Roleheading">
    <w:name w:val="Role heading"/>
    <w:basedOn w:val="body"/>
    <w:qFormat/>
    <w:rsid w:val="001A2FA0"/>
    <w:pPr>
      <w:keepNext/>
      <w:spacing w:before="0" w:after="240"/>
    </w:pPr>
    <w:rPr>
      <w:rFonts w:ascii="Barlow Medium" w:eastAsia="Calibri" w:hAnsi="Barlow Medium"/>
      <w:sz w:val="22"/>
      <w:szCs w:val="22"/>
    </w:rPr>
  </w:style>
  <w:style w:type="paragraph" w:customStyle="1" w:styleId="cheprod">
    <w:name w:val="cheprod"/>
    <w:basedOn w:val="jobdesc"/>
    <w:link w:val="cheprodChar"/>
    <w:qFormat/>
    <w:rsid w:val="001A2FA0"/>
    <w:pPr>
      <w:numPr>
        <w:numId w:val="9"/>
      </w:numPr>
      <w:spacing w:line="240" w:lineRule="auto"/>
    </w:pPr>
  </w:style>
  <w:style w:type="character" w:customStyle="1" w:styleId="cheprodChar">
    <w:name w:val="cheprod Char"/>
    <w:basedOn w:val="jobdescChar"/>
    <w:link w:val="cheprod"/>
    <w:rsid w:val="001A2FA0"/>
    <w:rPr>
      <w:rFonts w:ascii="Barlow Semi Condensed Light" w:eastAsia="Calibri" w:hAnsi="Barlow Semi Condensed Light"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5810">
      <w:bodyDiv w:val="1"/>
      <w:marLeft w:val="0"/>
      <w:marRight w:val="0"/>
      <w:marTop w:val="0"/>
      <w:marBottom w:val="0"/>
      <w:divBdr>
        <w:top w:val="none" w:sz="0" w:space="0" w:color="auto"/>
        <w:left w:val="none" w:sz="0" w:space="0" w:color="auto"/>
        <w:bottom w:val="none" w:sz="0" w:space="0" w:color="auto"/>
        <w:right w:val="none" w:sz="0" w:space="0" w:color="auto"/>
      </w:divBdr>
    </w:div>
    <w:div w:id="410349953">
      <w:bodyDiv w:val="1"/>
      <w:marLeft w:val="0"/>
      <w:marRight w:val="0"/>
      <w:marTop w:val="0"/>
      <w:marBottom w:val="0"/>
      <w:divBdr>
        <w:top w:val="none" w:sz="0" w:space="0" w:color="auto"/>
        <w:left w:val="none" w:sz="0" w:space="0" w:color="auto"/>
        <w:bottom w:val="none" w:sz="0" w:space="0" w:color="auto"/>
        <w:right w:val="none" w:sz="0" w:space="0" w:color="auto"/>
      </w:divBdr>
    </w:div>
    <w:div w:id="835876595">
      <w:bodyDiv w:val="1"/>
      <w:marLeft w:val="0"/>
      <w:marRight w:val="0"/>
      <w:marTop w:val="0"/>
      <w:marBottom w:val="0"/>
      <w:divBdr>
        <w:top w:val="none" w:sz="0" w:space="0" w:color="auto"/>
        <w:left w:val="none" w:sz="0" w:space="0" w:color="auto"/>
        <w:bottom w:val="none" w:sz="0" w:space="0" w:color="auto"/>
        <w:right w:val="none" w:sz="0" w:space="0" w:color="auto"/>
      </w:divBdr>
    </w:div>
    <w:div w:id="1278757395">
      <w:bodyDiv w:val="1"/>
      <w:marLeft w:val="0"/>
      <w:marRight w:val="0"/>
      <w:marTop w:val="0"/>
      <w:marBottom w:val="0"/>
      <w:divBdr>
        <w:top w:val="none" w:sz="0" w:space="0" w:color="auto"/>
        <w:left w:val="none" w:sz="0" w:space="0" w:color="auto"/>
        <w:bottom w:val="none" w:sz="0" w:space="0" w:color="auto"/>
        <w:right w:val="none" w:sz="0" w:space="0" w:color="auto"/>
      </w:divBdr>
    </w:div>
    <w:div w:id="1611666724">
      <w:bodyDiv w:val="1"/>
      <w:marLeft w:val="0"/>
      <w:marRight w:val="0"/>
      <w:marTop w:val="0"/>
      <w:marBottom w:val="0"/>
      <w:divBdr>
        <w:top w:val="none" w:sz="0" w:space="0" w:color="auto"/>
        <w:left w:val="none" w:sz="0" w:space="0" w:color="auto"/>
        <w:bottom w:val="none" w:sz="0" w:space="0" w:color="auto"/>
        <w:right w:val="none" w:sz="0" w:space="0" w:color="auto"/>
      </w:divBdr>
    </w:div>
    <w:div w:id="1868908986">
      <w:bodyDiv w:val="1"/>
      <w:marLeft w:val="0"/>
      <w:marRight w:val="0"/>
      <w:marTop w:val="0"/>
      <w:marBottom w:val="0"/>
      <w:divBdr>
        <w:top w:val="none" w:sz="0" w:space="0" w:color="auto"/>
        <w:left w:val="none" w:sz="0" w:space="0" w:color="auto"/>
        <w:bottom w:val="none" w:sz="0" w:space="0" w:color="auto"/>
        <w:right w:val="none" w:sz="0" w:space="0" w:color="auto"/>
      </w:divBdr>
    </w:div>
    <w:div w:id="20721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hyperlink" Target="mailto:frank@frankgarc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accent1">
              <a:lumMod val="60000"/>
              <a:lumOff val="40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18756-1A60-4DED-BF1D-F1BC3122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2021-04-30T18:57:00Z</dcterms:created>
  <dcterms:modified xsi:type="dcterms:W3CDTF">2021-06-15T23:37:00Z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